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61F" w:rsidRPr="00D66EF4" w:rsidRDefault="006B494B" w:rsidP="00D66EF4">
      <w:pPr>
        <w:pStyle w:val="Default"/>
        <w:jc w:val="center"/>
        <w:rPr>
          <w:lang w:val="en-US"/>
        </w:rPr>
      </w:pPr>
      <w:r w:rsidRPr="003709F0">
        <w:t>An</w:t>
      </w:r>
      <w:bookmarkStart w:id="0" w:name="_GoBack"/>
      <w:bookmarkEnd w:id="0"/>
      <w:r w:rsidRPr="003709F0">
        <w:t>ejo</w:t>
      </w:r>
      <w:r w:rsidRPr="00D66EF4">
        <w:rPr>
          <w:lang w:val="en-US"/>
        </w:rPr>
        <w:t xml:space="preserve"> CC 13-</w:t>
      </w:r>
      <w:r w:rsidR="00D51942">
        <w:rPr>
          <w:lang w:val="en-US"/>
        </w:rPr>
        <w:t xml:space="preserve">20 </w:t>
      </w:r>
      <w:r w:rsidR="00853B8A" w:rsidRPr="00853B8A">
        <w:rPr>
          <w:lang w:val="en-US"/>
        </w:rPr>
        <w:t>MODELO</w:t>
      </w:r>
      <w:r w:rsidRPr="00D66EF4">
        <w:rPr>
          <w:lang w:val="en-US"/>
        </w:rPr>
        <w:t xml:space="preserve"> INF</w:t>
      </w:r>
      <w:r w:rsidR="00D66EF4">
        <w:rPr>
          <w:lang w:val="en-US"/>
        </w:rPr>
        <w:t>ORM</w:t>
      </w:r>
      <w:r w:rsidRPr="00D66EF4">
        <w:rPr>
          <w:lang w:val="en-US"/>
        </w:rPr>
        <w:t>E “</w:t>
      </w:r>
      <w:r w:rsidRPr="00D66EF4">
        <w:rPr>
          <w:i/>
          <w:lang w:val="en-US"/>
        </w:rPr>
        <w:t>AGREED UPON PROCEDURES</w:t>
      </w:r>
      <w:r w:rsidRPr="00D66EF4">
        <w:rPr>
          <w:lang w:val="en-US"/>
        </w:rPr>
        <w:t>”</w:t>
      </w:r>
    </w:p>
    <w:p w:rsidR="006B494B" w:rsidRPr="00D66EF4" w:rsidRDefault="006B494B" w:rsidP="006B494B">
      <w:pPr>
        <w:pStyle w:val="Default"/>
        <w:ind w:left="1416"/>
        <w:rPr>
          <w:lang w:val="en-US"/>
        </w:rPr>
      </w:pPr>
    </w:p>
    <w:p w:rsidR="006B494B" w:rsidRPr="00D66EF4" w:rsidRDefault="006B494B" w:rsidP="00B24CE8">
      <w:pPr>
        <w:pStyle w:val="Default"/>
        <w:ind w:left="1416"/>
        <w:rPr>
          <w:lang w:val="en-US"/>
        </w:rPr>
      </w:pPr>
    </w:p>
    <w:p w:rsidR="009B761F" w:rsidRPr="00D66EF4" w:rsidRDefault="009B761F" w:rsidP="00B24CE8">
      <w:pPr>
        <w:pStyle w:val="Default"/>
        <w:jc w:val="center"/>
        <w:rPr>
          <w:lang w:val="es-AR"/>
        </w:rPr>
      </w:pPr>
      <w:r w:rsidRPr="00D66EF4">
        <w:rPr>
          <w:b/>
          <w:bCs/>
          <w:lang w:val="es-AR"/>
        </w:rPr>
        <w:t>INFORME DE LOS CONTADORES INDEPENDIENTES</w:t>
      </w:r>
    </w:p>
    <w:p w:rsidR="009B761F" w:rsidRPr="00D66EF4" w:rsidRDefault="009B761F">
      <w:pPr>
        <w:pStyle w:val="Default"/>
        <w:jc w:val="center"/>
        <w:rPr>
          <w:lang w:val="es-AR"/>
        </w:rPr>
      </w:pPr>
      <w:r w:rsidRPr="00D66EF4">
        <w:rPr>
          <w:b/>
          <w:bCs/>
          <w:lang w:val="es-AR"/>
        </w:rPr>
        <w:t>SOBRE LA APLICACION DE PROCEDIMIENTOS</w:t>
      </w:r>
    </w:p>
    <w:p w:rsidR="009B761F" w:rsidRPr="00D66EF4" w:rsidRDefault="009B761F">
      <w:pPr>
        <w:pStyle w:val="Default"/>
        <w:jc w:val="center"/>
        <w:rPr>
          <w:lang w:val="es-AR"/>
        </w:rPr>
      </w:pPr>
      <w:r w:rsidRPr="00D66EF4">
        <w:rPr>
          <w:b/>
          <w:bCs/>
          <w:lang w:val="es-AR"/>
        </w:rPr>
        <w:t>PREVIAMENTE ACORDADOS DE ATESTIGUAMIENTO</w:t>
      </w:r>
    </w:p>
    <w:p w:rsidR="009B761F" w:rsidRPr="00D66EF4" w:rsidRDefault="009B761F">
      <w:pPr>
        <w:pStyle w:val="Default"/>
        <w:rPr>
          <w:lang w:val="es-AR"/>
        </w:rPr>
      </w:pPr>
    </w:p>
    <w:p w:rsidR="009B761F" w:rsidRPr="00D66EF4" w:rsidRDefault="009B761F">
      <w:pPr>
        <w:pStyle w:val="Default"/>
        <w:rPr>
          <w:lang w:val="es-AR"/>
        </w:rPr>
      </w:pPr>
    </w:p>
    <w:p w:rsidR="009B761F" w:rsidRPr="00D66EF4" w:rsidRDefault="009B761F">
      <w:pPr>
        <w:pStyle w:val="Default"/>
        <w:rPr>
          <w:lang w:val="es-AR"/>
        </w:rPr>
      </w:pPr>
    </w:p>
    <w:p w:rsidR="009B761F" w:rsidRPr="00D66EF4" w:rsidRDefault="009B761F">
      <w:pPr>
        <w:pStyle w:val="Default"/>
        <w:rPr>
          <w:lang w:val="es-AR"/>
        </w:rPr>
      </w:pPr>
      <w:r w:rsidRPr="00D66EF4">
        <w:rPr>
          <w:lang w:val="es-AR"/>
        </w:rPr>
        <w:t xml:space="preserve">Junta de Directores y </w:t>
      </w:r>
    </w:p>
    <w:p w:rsidR="009B761F" w:rsidRPr="00D66EF4" w:rsidRDefault="009B761F">
      <w:pPr>
        <w:pStyle w:val="Default"/>
        <w:rPr>
          <w:lang w:val="es-AR"/>
        </w:rPr>
      </w:pPr>
      <w:r w:rsidRPr="00D66EF4">
        <w:rPr>
          <w:lang w:val="es-AR"/>
        </w:rPr>
        <w:t xml:space="preserve">Secretario de Hacienda </w:t>
      </w:r>
    </w:p>
    <w:p w:rsidR="009B761F" w:rsidRPr="00D66EF4" w:rsidRDefault="009B761F">
      <w:pPr>
        <w:pStyle w:val="Default"/>
        <w:rPr>
          <w:lang w:val="es-AR"/>
        </w:rPr>
      </w:pPr>
      <w:r w:rsidRPr="00D66EF4">
        <w:rPr>
          <w:lang w:val="es-AR"/>
        </w:rPr>
        <w:t xml:space="preserve">Estado Libre Asociado de Puerto Rico </w:t>
      </w:r>
    </w:p>
    <w:p w:rsidR="009B761F" w:rsidRPr="00D66EF4" w:rsidRDefault="009B761F">
      <w:pPr>
        <w:pStyle w:val="Default"/>
        <w:rPr>
          <w:lang w:val="es-AR"/>
        </w:rPr>
      </w:pPr>
      <w:r w:rsidRPr="00D66EF4">
        <w:rPr>
          <w:lang w:val="es-AR"/>
        </w:rPr>
        <w:t>San Juan</w:t>
      </w:r>
      <w:r w:rsidRPr="00D66EF4">
        <w:rPr>
          <w:color w:val="050505"/>
          <w:lang w:val="es-AR"/>
        </w:rPr>
        <w:t xml:space="preserve">, </w:t>
      </w:r>
      <w:r w:rsidRPr="00D66EF4">
        <w:rPr>
          <w:lang w:val="es-AR"/>
        </w:rPr>
        <w:t>Puerto R</w:t>
      </w:r>
      <w:r w:rsidRPr="00D66EF4">
        <w:rPr>
          <w:color w:val="050505"/>
          <w:lang w:val="es-AR"/>
        </w:rPr>
        <w:t>i</w:t>
      </w:r>
      <w:r w:rsidRPr="00D66EF4">
        <w:rPr>
          <w:lang w:val="es-AR"/>
        </w:rPr>
        <w:t xml:space="preserve">co </w:t>
      </w:r>
    </w:p>
    <w:p w:rsidR="009B761F" w:rsidRPr="00D66EF4" w:rsidRDefault="009B761F">
      <w:pPr>
        <w:pStyle w:val="Default"/>
        <w:rPr>
          <w:lang w:val="es-AR"/>
        </w:rPr>
      </w:pPr>
    </w:p>
    <w:p w:rsidR="009B761F" w:rsidRPr="00D66EF4" w:rsidRDefault="009B761F">
      <w:pPr>
        <w:pStyle w:val="Default"/>
        <w:rPr>
          <w:lang w:val="es-AR"/>
        </w:rPr>
      </w:pPr>
    </w:p>
    <w:p w:rsidR="009B761F" w:rsidRPr="00D66EF4" w:rsidRDefault="009B761F">
      <w:pPr>
        <w:pStyle w:val="Default"/>
        <w:jc w:val="both"/>
        <w:rPr>
          <w:lang w:val="es-AR"/>
        </w:rPr>
      </w:pPr>
      <w:r w:rsidRPr="00D66EF4">
        <w:rPr>
          <w:lang w:val="es-AR"/>
        </w:rPr>
        <w:t xml:space="preserve">Hemos aplicado los procedimientos detallados más adelante que fueron </w:t>
      </w:r>
      <w:r w:rsidR="00D66EF4">
        <w:rPr>
          <w:lang w:val="es-AR"/>
        </w:rPr>
        <w:t xml:space="preserve">previamente </w:t>
      </w:r>
      <w:r w:rsidRPr="00D66EF4">
        <w:rPr>
          <w:lang w:val="es-AR"/>
        </w:rPr>
        <w:t>acordados entre ________ (</w:t>
      </w:r>
      <w:r w:rsidR="00EA5E8C" w:rsidRPr="00D66EF4">
        <w:rPr>
          <w:lang w:val="es-AR"/>
        </w:rPr>
        <w:t>“</w:t>
      </w:r>
      <w:r w:rsidRPr="00D66EF4">
        <w:rPr>
          <w:lang w:val="es-AR"/>
        </w:rPr>
        <w:t xml:space="preserve">la </w:t>
      </w:r>
      <w:r w:rsidR="00EA5E8C" w:rsidRPr="00D66EF4">
        <w:rPr>
          <w:lang w:val="es-AR"/>
        </w:rPr>
        <w:t>Entidad Solicitante”</w:t>
      </w:r>
      <w:r w:rsidRPr="00D66EF4">
        <w:rPr>
          <w:lang w:val="es-AR"/>
        </w:rPr>
        <w:t>) y el Departamento de Hacienda del Estado Libre Asociado de Puerto Rico (</w:t>
      </w:r>
      <w:r w:rsidR="00EA5E8C" w:rsidRPr="00D66EF4">
        <w:rPr>
          <w:lang w:val="es-AR"/>
        </w:rPr>
        <w:t>“</w:t>
      </w:r>
      <w:r w:rsidRPr="00D66EF4">
        <w:rPr>
          <w:lang w:val="es-AR"/>
        </w:rPr>
        <w:t>el Departamento</w:t>
      </w:r>
      <w:r w:rsidR="00EA5E8C" w:rsidRPr="00D66EF4">
        <w:rPr>
          <w:lang w:val="es-AR"/>
        </w:rPr>
        <w:t>”</w:t>
      </w:r>
      <w:r w:rsidRPr="00D66EF4">
        <w:rPr>
          <w:lang w:val="es-AR"/>
        </w:rPr>
        <w:t xml:space="preserve">), solamente para asistir a la </w:t>
      </w:r>
      <w:r w:rsidR="00EA5E8C" w:rsidRPr="00D66EF4">
        <w:rPr>
          <w:lang w:val="es-AR"/>
        </w:rPr>
        <w:t>Entidad Solicitante</w:t>
      </w:r>
      <w:r w:rsidRPr="00D66EF4">
        <w:rPr>
          <w:lang w:val="es-AR"/>
        </w:rPr>
        <w:t xml:space="preserve"> en presentar la información requerida (</w:t>
      </w:r>
      <w:r w:rsidR="00EA5E8C" w:rsidRPr="00D66EF4">
        <w:rPr>
          <w:lang w:val="es-AR"/>
        </w:rPr>
        <w:t>“</w:t>
      </w:r>
      <w:r w:rsidRPr="00D66EF4">
        <w:rPr>
          <w:lang w:val="es-AR"/>
        </w:rPr>
        <w:t>El Asunto</w:t>
      </w:r>
      <w:r w:rsidR="00EA5E8C" w:rsidRPr="00D66EF4">
        <w:rPr>
          <w:lang w:val="es-AR"/>
        </w:rPr>
        <w:t>”</w:t>
      </w:r>
      <w:r w:rsidRPr="00D66EF4">
        <w:rPr>
          <w:lang w:val="es-AR"/>
        </w:rPr>
        <w:t>) por el Departamento en la</w:t>
      </w:r>
      <w:r w:rsidR="00EA5E8C" w:rsidRPr="00D66EF4">
        <w:rPr>
          <w:lang w:val="es-AR"/>
        </w:rPr>
        <w:t>s</w:t>
      </w:r>
      <w:r w:rsidRPr="00D66EF4">
        <w:rPr>
          <w:lang w:val="es-AR"/>
        </w:rPr>
        <w:t xml:space="preserve"> Carta</w:t>
      </w:r>
      <w:r w:rsidR="00EA5E8C" w:rsidRPr="00D66EF4">
        <w:rPr>
          <w:lang w:val="es-AR"/>
        </w:rPr>
        <w:t>s</w:t>
      </w:r>
      <w:r w:rsidRPr="00D66EF4">
        <w:rPr>
          <w:lang w:val="es-AR"/>
        </w:rPr>
        <w:t xml:space="preserve"> Circular</w:t>
      </w:r>
      <w:r w:rsidR="00EA5E8C" w:rsidRPr="00D66EF4">
        <w:rPr>
          <w:lang w:val="es-AR"/>
        </w:rPr>
        <w:t>es</w:t>
      </w:r>
      <w:r w:rsidRPr="00D66EF4">
        <w:rPr>
          <w:lang w:val="es-AR"/>
        </w:rPr>
        <w:t xml:space="preserve"> No. 13-05 (</w:t>
      </w:r>
      <w:r w:rsidR="00EA5E8C" w:rsidRPr="00D66EF4">
        <w:rPr>
          <w:lang w:val="es-AR"/>
        </w:rPr>
        <w:t>“</w:t>
      </w:r>
      <w:r w:rsidRPr="00D66EF4">
        <w:rPr>
          <w:lang w:val="es-AR"/>
        </w:rPr>
        <w:t>CC 13-05</w:t>
      </w:r>
      <w:r w:rsidR="00EA5E8C" w:rsidRPr="00D66EF4">
        <w:rPr>
          <w:lang w:val="es-AR"/>
        </w:rPr>
        <w:t>”</w:t>
      </w:r>
      <w:r w:rsidRPr="00D66EF4">
        <w:rPr>
          <w:lang w:val="es-AR"/>
        </w:rPr>
        <w:t xml:space="preserve">) y </w:t>
      </w:r>
      <w:r w:rsidR="00EA5E8C" w:rsidRPr="00D66EF4">
        <w:rPr>
          <w:lang w:val="es-AR"/>
        </w:rPr>
        <w:t>13-</w:t>
      </w:r>
      <w:r w:rsidR="00D51942">
        <w:rPr>
          <w:lang w:val="es-AR"/>
        </w:rPr>
        <w:t>20</w:t>
      </w:r>
      <w:r w:rsidR="00EA5E8C" w:rsidRPr="00D66EF4">
        <w:rPr>
          <w:lang w:val="es-AR"/>
        </w:rPr>
        <w:t xml:space="preserve"> (“CC 13-</w:t>
      </w:r>
      <w:r w:rsidR="00D51942">
        <w:rPr>
          <w:lang w:val="es-AR"/>
        </w:rPr>
        <w:t>20</w:t>
      </w:r>
      <w:r w:rsidR="00EA5E8C" w:rsidRPr="00D66EF4">
        <w:rPr>
          <w:lang w:val="es-AR"/>
        </w:rPr>
        <w:t>”)</w:t>
      </w:r>
      <w:r w:rsidRPr="00D66EF4">
        <w:rPr>
          <w:lang w:val="es-AR"/>
        </w:rPr>
        <w:t xml:space="preserve">. </w:t>
      </w:r>
      <w:r w:rsidR="00EA5E8C" w:rsidRPr="00D66EF4">
        <w:rPr>
          <w:lang w:val="es-AR"/>
        </w:rPr>
        <w:t xml:space="preserve"> </w:t>
      </w:r>
      <w:r w:rsidRPr="00D66EF4">
        <w:rPr>
          <w:lang w:val="es-AR"/>
        </w:rPr>
        <w:t xml:space="preserve">La gerencia de la </w:t>
      </w:r>
      <w:r w:rsidR="00EA5E8C" w:rsidRPr="00D66EF4">
        <w:rPr>
          <w:lang w:val="es-AR"/>
        </w:rPr>
        <w:t>Entidad Solicitante</w:t>
      </w:r>
      <w:r w:rsidRPr="00D66EF4">
        <w:rPr>
          <w:lang w:val="es-AR"/>
        </w:rPr>
        <w:t xml:space="preserve"> es responsable por el cumplimiento de someter la información tal como lo establece la CC 13-05 y </w:t>
      </w:r>
      <w:r w:rsidR="00EA5E8C" w:rsidRPr="00D66EF4">
        <w:rPr>
          <w:lang w:val="es-AR"/>
        </w:rPr>
        <w:t>la CC 13-</w:t>
      </w:r>
      <w:r w:rsidR="00D51942">
        <w:rPr>
          <w:lang w:val="es-AR"/>
        </w:rPr>
        <w:t>20</w:t>
      </w:r>
      <w:r w:rsidRPr="00D66EF4">
        <w:rPr>
          <w:lang w:val="es-AR"/>
        </w:rPr>
        <w:t xml:space="preserve">. </w:t>
      </w:r>
    </w:p>
    <w:p w:rsidR="009B761F" w:rsidRPr="00D66EF4" w:rsidRDefault="009B761F">
      <w:pPr>
        <w:pStyle w:val="Default"/>
        <w:rPr>
          <w:lang w:val="es-AR"/>
        </w:rPr>
      </w:pPr>
    </w:p>
    <w:p w:rsidR="009B761F" w:rsidRPr="00D66EF4" w:rsidRDefault="00872557" w:rsidP="00D66EF4">
      <w:pPr>
        <w:spacing w:after="0" w:line="240" w:lineRule="auto"/>
        <w:jc w:val="both"/>
        <w:rPr>
          <w:rFonts w:ascii="Arial" w:hAnsi="Arial" w:cs="Arial"/>
          <w:sz w:val="24"/>
          <w:szCs w:val="24"/>
          <w:lang w:val="es-AR"/>
        </w:rPr>
      </w:pPr>
      <w:r w:rsidRPr="00D66EF4">
        <w:rPr>
          <w:rFonts w:ascii="Arial" w:hAnsi="Arial" w:cs="Arial"/>
          <w:sz w:val="24"/>
          <w:szCs w:val="24"/>
          <w:lang w:val="es-AR"/>
        </w:rPr>
        <w:t>Nuestra</w:t>
      </w:r>
      <w:r w:rsidR="009B761F" w:rsidRPr="00D66EF4">
        <w:rPr>
          <w:rFonts w:ascii="Arial" w:hAnsi="Arial" w:cs="Arial"/>
          <w:sz w:val="24"/>
          <w:szCs w:val="24"/>
          <w:lang w:val="es-AR"/>
        </w:rPr>
        <w:t xml:space="preserve"> aplicación de </w:t>
      </w:r>
      <w:r w:rsidRPr="00D66EF4">
        <w:rPr>
          <w:rFonts w:ascii="Arial" w:hAnsi="Arial" w:cs="Arial"/>
          <w:sz w:val="24"/>
          <w:szCs w:val="24"/>
          <w:lang w:val="es-AR"/>
        </w:rPr>
        <w:t xml:space="preserve">los </w:t>
      </w:r>
      <w:r w:rsidR="009B761F" w:rsidRPr="00D66EF4">
        <w:rPr>
          <w:rFonts w:ascii="Arial" w:hAnsi="Arial" w:cs="Arial"/>
          <w:sz w:val="24"/>
          <w:szCs w:val="24"/>
          <w:lang w:val="es-AR"/>
        </w:rPr>
        <w:t xml:space="preserve">procedimientos previamente acordados fue </w:t>
      </w:r>
      <w:r w:rsidRPr="00D66EF4">
        <w:rPr>
          <w:rFonts w:ascii="Arial" w:hAnsi="Arial" w:cs="Arial"/>
          <w:sz w:val="24"/>
          <w:szCs w:val="24"/>
          <w:lang w:val="es-AR"/>
        </w:rPr>
        <w:t xml:space="preserve">efectuada de acuerdo a </w:t>
      </w:r>
      <w:r w:rsidR="009B761F" w:rsidRPr="00D66EF4">
        <w:rPr>
          <w:rFonts w:ascii="Arial" w:hAnsi="Arial" w:cs="Arial"/>
          <w:sz w:val="24"/>
          <w:szCs w:val="24"/>
          <w:lang w:val="es-AR"/>
        </w:rPr>
        <w:t xml:space="preserve">los estándares de </w:t>
      </w:r>
      <w:r w:rsidR="00D66EF4">
        <w:rPr>
          <w:rFonts w:ascii="Arial" w:hAnsi="Arial" w:cs="Arial"/>
          <w:sz w:val="24"/>
          <w:szCs w:val="24"/>
          <w:lang w:val="es-AR"/>
        </w:rPr>
        <w:t>atestiguamiento</w:t>
      </w:r>
      <w:r w:rsidR="00D66EF4" w:rsidRPr="00D66EF4">
        <w:rPr>
          <w:rFonts w:ascii="Arial" w:hAnsi="Arial" w:cs="Arial"/>
          <w:sz w:val="24"/>
          <w:szCs w:val="24"/>
          <w:lang w:val="es-AR"/>
        </w:rPr>
        <w:t xml:space="preserve"> </w:t>
      </w:r>
      <w:r w:rsidRPr="00D66EF4">
        <w:rPr>
          <w:rFonts w:ascii="Arial" w:hAnsi="Arial" w:cs="Arial"/>
          <w:sz w:val="24"/>
          <w:szCs w:val="24"/>
          <w:lang w:val="es-AR"/>
        </w:rPr>
        <w:t xml:space="preserve">establecidos </w:t>
      </w:r>
      <w:r w:rsidR="009B761F" w:rsidRPr="00D66EF4">
        <w:rPr>
          <w:rFonts w:ascii="Arial" w:hAnsi="Arial" w:cs="Arial"/>
          <w:sz w:val="24"/>
          <w:szCs w:val="24"/>
          <w:lang w:val="es-AR"/>
        </w:rPr>
        <w:t xml:space="preserve">por el </w:t>
      </w:r>
      <w:r w:rsidR="009B761F" w:rsidRPr="00D66EF4">
        <w:rPr>
          <w:rFonts w:ascii="Arial" w:hAnsi="Arial" w:cs="Arial"/>
          <w:iCs/>
          <w:sz w:val="24"/>
          <w:szCs w:val="24"/>
          <w:lang w:val="es-AR"/>
        </w:rPr>
        <w:t>Instituto Americ</w:t>
      </w:r>
      <w:r w:rsidR="009B761F" w:rsidRPr="00D66EF4">
        <w:rPr>
          <w:rFonts w:ascii="Arial" w:hAnsi="Arial" w:cs="Arial"/>
          <w:iCs/>
          <w:color w:val="050505"/>
          <w:sz w:val="24"/>
          <w:szCs w:val="24"/>
          <w:lang w:val="es-AR"/>
        </w:rPr>
        <w:t>a</w:t>
      </w:r>
      <w:r w:rsidR="009B761F" w:rsidRPr="00D66EF4">
        <w:rPr>
          <w:rFonts w:ascii="Arial" w:hAnsi="Arial" w:cs="Arial"/>
          <w:iCs/>
          <w:sz w:val="24"/>
          <w:szCs w:val="24"/>
          <w:lang w:val="es-AR"/>
        </w:rPr>
        <w:t xml:space="preserve">no de Contadores Públicos Autorizados </w:t>
      </w:r>
      <w:r w:rsidR="009B761F" w:rsidRPr="00D66EF4">
        <w:rPr>
          <w:rFonts w:ascii="Arial" w:hAnsi="Arial" w:cs="Arial"/>
          <w:sz w:val="24"/>
          <w:szCs w:val="24"/>
          <w:lang w:val="es-AR"/>
        </w:rPr>
        <w:t>(conocido por sus siglas en inglés como “AlCPA”).</w:t>
      </w:r>
      <w:r w:rsidR="00EA5E8C" w:rsidRPr="00D66EF4">
        <w:rPr>
          <w:rFonts w:ascii="Arial" w:hAnsi="Arial" w:cs="Arial"/>
          <w:sz w:val="24"/>
          <w:szCs w:val="24"/>
          <w:lang w:val="es-AR"/>
        </w:rPr>
        <w:t xml:space="preserve"> </w:t>
      </w:r>
      <w:r w:rsidR="009B761F" w:rsidRPr="00D66EF4">
        <w:rPr>
          <w:rFonts w:ascii="Arial" w:hAnsi="Arial" w:cs="Arial"/>
          <w:sz w:val="24"/>
          <w:szCs w:val="24"/>
          <w:lang w:val="es-AR"/>
        </w:rPr>
        <w:t xml:space="preserve"> La suficiencia de los procedimientos acordados es responsabilidad e</w:t>
      </w:r>
      <w:r w:rsidR="009B761F" w:rsidRPr="00D66EF4">
        <w:rPr>
          <w:rFonts w:ascii="Arial" w:hAnsi="Arial" w:cs="Arial"/>
          <w:color w:val="050505"/>
          <w:sz w:val="24"/>
          <w:szCs w:val="24"/>
          <w:lang w:val="es-AR"/>
        </w:rPr>
        <w:t>x</w:t>
      </w:r>
      <w:r w:rsidR="009B761F" w:rsidRPr="00D66EF4">
        <w:rPr>
          <w:rFonts w:ascii="Arial" w:hAnsi="Arial" w:cs="Arial"/>
          <w:sz w:val="24"/>
          <w:szCs w:val="24"/>
          <w:lang w:val="es-AR"/>
        </w:rPr>
        <w:t>clusi</w:t>
      </w:r>
      <w:r w:rsidR="009B761F" w:rsidRPr="00D66EF4">
        <w:rPr>
          <w:rFonts w:ascii="Arial" w:hAnsi="Arial" w:cs="Arial"/>
          <w:color w:val="050505"/>
          <w:sz w:val="24"/>
          <w:szCs w:val="24"/>
          <w:lang w:val="es-AR"/>
        </w:rPr>
        <w:t>v</w:t>
      </w:r>
      <w:r w:rsidR="009B761F" w:rsidRPr="00D66EF4">
        <w:rPr>
          <w:rFonts w:ascii="Arial" w:hAnsi="Arial" w:cs="Arial"/>
          <w:sz w:val="24"/>
          <w:szCs w:val="24"/>
          <w:lang w:val="es-AR"/>
        </w:rPr>
        <w:t xml:space="preserve">a de la </w:t>
      </w:r>
      <w:r w:rsidR="00EA5E8C" w:rsidRPr="00D66EF4">
        <w:rPr>
          <w:rFonts w:ascii="Arial" w:hAnsi="Arial" w:cs="Arial"/>
          <w:sz w:val="24"/>
          <w:szCs w:val="24"/>
          <w:lang w:val="es-AR"/>
        </w:rPr>
        <w:t>Entidad Solicitante</w:t>
      </w:r>
      <w:r w:rsidR="009B761F" w:rsidRPr="00D66EF4">
        <w:rPr>
          <w:rFonts w:ascii="Arial" w:hAnsi="Arial" w:cs="Arial"/>
          <w:sz w:val="24"/>
          <w:szCs w:val="24"/>
          <w:lang w:val="es-AR"/>
        </w:rPr>
        <w:t xml:space="preserve"> y del Departamento. </w:t>
      </w:r>
      <w:r w:rsidR="00EA5E8C" w:rsidRPr="00D66EF4">
        <w:rPr>
          <w:rFonts w:ascii="Arial" w:hAnsi="Arial" w:cs="Arial"/>
          <w:sz w:val="24"/>
          <w:szCs w:val="24"/>
          <w:lang w:val="es-AR"/>
        </w:rPr>
        <w:t xml:space="preserve"> </w:t>
      </w:r>
      <w:r w:rsidR="009B761F" w:rsidRPr="00D66EF4">
        <w:rPr>
          <w:rFonts w:ascii="Arial" w:hAnsi="Arial" w:cs="Arial"/>
          <w:sz w:val="24"/>
          <w:szCs w:val="24"/>
          <w:lang w:val="es-AR"/>
        </w:rPr>
        <w:t>Por lo tanto</w:t>
      </w:r>
      <w:r w:rsidR="009B761F" w:rsidRPr="00D66EF4">
        <w:rPr>
          <w:rFonts w:ascii="Arial" w:hAnsi="Arial" w:cs="Arial"/>
          <w:color w:val="050505"/>
          <w:sz w:val="24"/>
          <w:szCs w:val="24"/>
          <w:lang w:val="es-AR"/>
        </w:rPr>
        <w:t xml:space="preserve">, </w:t>
      </w:r>
      <w:r w:rsidR="009B761F" w:rsidRPr="00D66EF4">
        <w:rPr>
          <w:rFonts w:ascii="Arial" w:hAnsi="Arial" w:cs="Arial"/>
          <w:sz w:val="24"/>
          <w:szCs w:val="24"/>
          <w:lang w:val="es-AR"/>
        </w:rPr>
        <w:t>n</w:t>
      </w:r>
      <w:r w:rsidR="009B761F" w:rsidRPr="00D66EF4">
        <w:rPr>
          <w:rFonts w:ascii="Arial" w:hAnsi="Arial" w:cs="Arial"/>
          <w:color w:val="050505"/>
          <w:sz w:val="24"/>
          <w:szCs w:val="24"/>
          <w:lang w:val="es-AR"/>
        </w:rPr>
        <w:t xml:space="preserve">o </w:t>
      </w:r>
      <w:r w:rsidR="009B761F" w:rsidRPr="00D66EF4">
        <w:rPr>
          <w:rFonts w:ascii="Arial" w:hAnsi="Arial" w:cs="Arial"/>
          <w:sz w:val="24"/>
          <w:szCs w:val="24"/>
          <w:lang w:val="es-AR"/>
        </w:rPr>
        <w:t>hacemos ninguna representación con relación a la suficiencia de los procedimientos que se describen a continuación</w:t>
      </w:r>
      <w:r w:rsidR="009B761F" w:rsidRPr="00D66EF4">
        <w:rPr>
          <w:rFonts w:ascii="Arial" w:hAnsi="Arial" w:cs="Arial"/>
          <w:color w:val="050505"/>
          <w:sz w:val="24"/>
          <w:szCs w:val="24"/>
          <w:lang w:val="es-AR"/>
        </w:rPr>
        <w:t xml:space="preserve">, </w:t>
      </w:r>
      <w:r w:rsidR="009B761F" w:rsidRPr="00D66EF4">
        <w:rPr>
          <w:rFonts w:ascii="Arial" w:hAnsi="Arial" w:cs="Arial"/>
          <w:sz w:val="24"/>
          <w:szCs w:val="24"/>
          <w:lang w:val="es-AR"/>
        </w:rPr>
        <w:t>ya sea para el p</w:t>
      </w:r>
      <w:r w:rsidR="009B761F" w:rsidRPr="00D66EF4">
        <w:rPr>
          <w:rFonts w:ascii="Arial" w:hAnsi="Arial" w:cs="Arial"/>
          <w:color w:val="050505"/>
          <w:sz w:val="24"/>
          <w:szCs w:val="24"/>
          <w:lang w:val="es-AR"/>
        </w:rPr>
        <w:t>r</w:t>
      </w:r>
      <w:r w:rsidR="000C6ECA" w:rsidRPr="00D66EF4">
        <w:rPr>
          <w:rFonts w:ascii="Arial" w:hAnsi="Arial" w:cs="Arial"/>
          <w:sz w:val="24"/>
          <w:szCs w:val="24"/>
          <w:lang w:val="es-AR"/>
        </w:rPr>
        <w:t>opósito para el cual este I</w:t>
      </w:r>
      <w:r w:rsidR="009B761F" w:rsidRPr="00D66EF4">
        <w:rPr>
          <w:rFonts w:ascii="Arial" w:hAnsi="Arial" w:cs="Arial"/>
          <w:sz w:val="24"/>
          <w:szCs w:val="24"/>
          <w:lang w:val="es-AR"/>
        </w:rPr>
        <w:t>nforme ha sido requerido o para cualquier otro propósito.</w:t>
      </w:r>
    </w:p>
    <w:p w:rsidR="006B494B" w:rsidRDefault="006B494B" w:rsidP="00D66EF4">
      <w:pPr>
        <w:spacing w:after="0" w:line="240" w:lineRule="auto"/>
        <w:jc w:val="both"/>
        <w:rPr>
          <w:rFonts w:ascii="Arial" w:hAnsi="Arial" w:cs="Arial"/>
          <w:b/>
          <w:sz w:val="24"/>
          <w:szCs w:val="24"/>
          <w:lang w:val="es-AR"/>
        </w:rPr>
      </w:pPr>
    </w:p>
    <w:p w:rsidR="006B494B" w:rsidRDefault="006B494B" w:rsidP="00D66EF4">
      <w:pPr>
        <w:spacing w:after="0" w:line="240" w:lineRule="auto"/>
        <w:jc w:val="both"/>
        <w:rPr>
          <w:rFonts w:ascii="Arial" w:hAnsi="Arial" w:cs="Arial"/>
          <w:b/>
          <w:sz w:val="24"/>
          <w:szCs w:val="24"/>
          <w:lang w:val="es-AR"/>
        </w:rPr>
      </w:pPr>
      <w:r w:rsidRPr="007F1710">
        <w:rPr>
          <w:rFonts w:ascii="Arial" w:hAnsi="Arial" w:cs="Arial"/>
          <w:b/>
          <w:sz w:val="24"/>
          <w:szCs w:val="24"/>
          <w:lang w:val="es-AR"/>
        </w:rPr>
        <w:t>Procedimientos y Hallazgos</w:t>
      </w:r>
      <w:r>
        <w:rPr>
          <w:rFonts w:ascii="Arial" w:hAnsi="Arial" w:cs="Arial"/>
          <w:b/>
          <w:sz w:val="24"/>
          <w:szCs w:val="24"/>
          <w:lang w:val="es-AR"/>
        </w:rPr>
        <w:t>:</w:t>
      </w:r>
    </w:p>
    <w:p w:rsidR="00872557" w:rsidRPr="00D66EF4" w:rsidRDefault="00872557" w:rsidP="00D66EF4">
      <w:pPr>
        <w:spacing w:after="0" w:line="240" w:lineRule="auto"/>
        <w:jc w:val="both"/>
        <w:rPr>
          <w:rFonts w:ascii="Arial" w:hAnsi="Arial" w:cs="Arial"/>
          <w:b/>
          <w:sz w:val="24"/>
          <w:szCs w:val="24"/>
          <w:lang w:val="es-AR"/>
        </w:rPr>
      </w:pPr>
    </w:p>
    <w:p w:rsidR="009B761F" w:rsidRPr="00D66EF4" w:rsidRDefault="009B761F" w:rsidP="006B494B">
      <w:pPr>
        <w:pStyle w:val="Default"/>
        <w:numPr>
          <w:ilvl w:val="0"/>
          <w:numId w:val="9"/>
        </w:numPr>
        <w:rPr>
          <w:b/>
          <w:u w:val="single"/>
          <w:lang w:val="es-AR"/>
        </w:rPr>
      </w:pPr>
      <w:r w:rsidRPr="00D66EF4">
        <w:rPr>
          <w:b/>
          <w:u w:val="single"/>
          <w:lang w:val="es-AR"/>
        </w:rPr>
        <w:t>Recopilar la información según solicitada en la</w:t>
      </w:r>
      <w:r w:rsidR="00EA5E8C" w:rsidRPr="00D66EF4">
        <w:rPr>
          <w:b/>
          <w:u w:val="single"/>
          <w:lang w:val="es-AR"/>
        </w:rPr>
        <w:t xml:space="preserve">s </w:t>
      </w:r>
      <w:r w:rsidRPr="00D66EF4">
        <w:rPr>
          <w:b/>
          <w:u w:val="single"/>
          <w:lang w:val="es-AR"/>
        </w:rPr>
        <w:t xml:space="preserve">CC 13-05 y </w:t>
      </w:r>
      <w:r w:rsidR="00EA5E8C" w:rsidRPr="00D66EF4">
        <w:rPr>
          <w:b/>
          <w:u w:val="single"/>
          <w:lang w:val="es-AR"/>
        </w:rPr>
        <w:t>CC 13-</w:t>
      </w:r>
      <w:r w:rsidR="00D51942">
        <w:rPr>
          <w:b/>
          <w:u w:val="single"/>
          <w:lang w:val="es-AR"/>
        </w:rPr>
        <w:t>20</w:t>
      </w:r>
      <w:r w:rsidR="00EA5E8C" w:rsidRPr="00D66EF4">
        <w:rPr>
          <w:b/>
          <w:u w:val="single"/>
          <w:lang w:val="es-AR"/>
        </w:rPr>
        <w:t>:</w:t>
      </w:r>
    </w:p>
    <w:p w:rsidR="009B761F" w:rsidRPr="00D66EF4" w:rsidRDefault="009B761F" w:rsidP="006B494B">
      <w:pPr>
        <w:pStyle w:val="Default"/>
        <w:rPr>
          <w:b/>
          <w:lang w:val="es-AR"/>
        </w:rPr>
      </w:pPr>
    </w:p>
    <w:p w:rsidR="009B761F" w:rsidRPr="00D66EF4" w:rsidRDefault="009B761F" w:rsidP="00D66EF4">
      <w:pPr>
        <w:pStyle w:val="ListParagraph"/>
        <w:numPr>
          <w:ilvl w:val="0"/>
          <w:numId w:val="1"/>
        </w:numPr>
        <w:spacing w:after="0" w:line="240" w:lineRule="auto"/>
        <w:contextualSpacing w:val="0"/>
        <w:jc w:val="both"/>
        <w:rPr>
          <w:rFonts w:ascii="Arial" w:hAnsi="Arial" w:cs="Arial"/>
          <w:sz w:val="24"/>
          <w:szCs w:val="24"/>
          <w:u w:val="single"/>
          <w:lang w:val="es-AR"/>
        </w:rPr>
      </w:pPr>
      <w:r w:rsidRPr="00D66EF4">
        <w:rPr>
          <w:rFonts w:ascii="Arial" w:hAnsi="Arial" w:cs="Arial"/>
          <w:sz w:val="24"/>
          <w:szCs w:val="24"/>
          <w:u w:val="single"/>
          <w:lang w:val="es-AR"/>
        </w:rPr>
        <w:t>Componentes del Margen de Ganancia Bruta (ventas  y costo de venta):</w:t>
      </w:r>
    </w:p>
    <w:p w:rsidR="009B761F" w:rsidRPr="00D66EF4" w:rsidRDefault="00ED6667" w:rsidP="006B494B">
      <w:pPr>
        <w:pStyle w:val="ListParagraph"/>
        <w:numPr>
          <w:ilvl w:val="0"/>
          <w:numId w:val="3"/>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 xml:space="preserve">Obtuvimos la </w:t>
      </w:r>
      <w:r w:rsidR="009B761F" w:rsidRPr="00D66EF4">
        <w:rPr>
          <w:rFonts w:ascii="Arial" w:hAnsi="Arial" w:cs="Arial"/>
          <w:sz w:val="24"/>
          <w:szCs w:val="24"/>
          <w:lang w:val="es-AR"/>
        </w:rPr>
        <w:t xml:space="preserve">cantidad de Ventas Brutas de los estados financieros auditados </w:t>
      </w:r>
      <w:r w:rsidR="00D66EF4">
        <w:rPr>
          <w:rFonts w:ascii="Arial" w:hAnsi="Arial" w:cs="Arial"/>
          <w:sz w:val="24"/>
          <w:szCs w:val="24"/>
          <w:lang w:val="es-AR"/>
        </w:rPr>
        <w:t xml:space="preserve">para </w:t>
      </w:r>
      <w:r w:rsidR="009B761F" w:rsidRPr="00D66EF4">
        <w:rPr>
          <w:rFonts w:ascii="Arial" w:hAnsi="Arial" w:cs="Arial"/>
          <w:sz w:val="24"/>
          <w:szCs w:val="24"/>
          <w:lang w:val="es-AR"/>
        </w:rPr>
        <w:t>los cuatro años anteriores</w:t>
      </w:r>
      <w:r w:rsidR="00624E39" w:rsidRPr="00D66EF4">
        <w:rPr>
          <w:rFonts w:ascii="Arial" w:hAnsi="Arial" w:cs="Arial"/>
          <w:sz w:val="24"/>
          <w:szCs w:val="24"/>
          <w:lang w:val="es-AR"/>
        </w:rPr>
        <w:t xml:space="preserve"> al año para el cual se hace la solicitud</w:t>
      </w:r>
      <w:r w:rsidR="009B761F" w:rsidRPr="00D66EF4">
        <w:rPr>
          <w:rFonts w:ascii="Arial" w:hAnsi="Arial" w:cs="Arial"/>
          <w:sz w:val="24"/>
          <w:szCs w:val="24"/>
          <w:lang w:val="es-AR"/>
        </w:rPr>
        <w:t xml:space="preserve">, </w:t>
      </w:r>
      <w:r>
        <w:rPr>
          <w:rFonts w:ascii="Arial" w:hAnsi="Arial" w:cs="Arial"/>
          <w:sz w:val="24"/>
          <w:szCs w:val="24"/>
          <w:lang w:val="es-AR"/>
        </w:rPr>
        <w:t>y comparamos dicha partida</w:t>
      </w:r>
      <w:r w:rsidR="009B761F" w:rsidRPr="00D66EF4">
        <w:rPr>
          <w:rFonts w:ascii="Arial" w:hAnsi="Arial" w:cs="Arial"/>
          <w:sz w:val="24"/>
          <w:szCs w:val="24"/>
          <w:lang w:val="es-AR"/>
        </w:rPr>
        <w:t xml:space="preserve"> con las </w:t>
      </w:r>
      <w:r w:rsidR="00EA5E8C" w:rsidRPr="00D66EF4">
        <w:rPr>
          <w:rFonts w:ascii="Arial" w:hAnsi="Arial" w:cs="Arial"/>
          <w:sz w:val="24"/>
          <w:szCs w:val="24"/>
          <w:lang w:val="es-AR"/>
        </w:rPr>
        <w:t>Ventas B</w:t>
      </w:r>
      <w:r w:rsidR="00C24AFC" w:rsidRPr="00D66EF4">
        <w:rPr>
          <w:rFonts w:ascii="Arial" w:hAnsi="Arial" w:cs="Arial"/>
          <w:sz w:val="24"/>
          <w:szCs w:val="24"/>
          <w:lang w:val="es-AR"/>
        </w:rPr>
        <w:t>rutas según las P</w:t>
      </w:r>
      <w:r w:rsidR="009B761F" w:rsidRPr="00D66EF4">
        <w:rPr>
          <w:rFonts w:ascii="Arial" w:hAnsi="Arial" w:cs="Arial"/>
          <w:sz w:val="24"/>
          <w:szCs w:val="24"/>
          <w:lang w:val="es-AR"/>
        </w:rPr>
        <w:t xml:space="preserve">lanillas de Contribución sobre Ingresos </w:t>
      </w:r>
      <w:r w:rsidR="00EA5E8C" w:rsidRPr="00D66EF4">
        <w:rPr>
          <w:rFonts w:ascii="Arial" w:hAnsi="Arial" w:cs="Arial"/>
          <w:sz w:val="24"/>
          <w:szCs w:val="24"/>
          <w:lang w:val="es-AR"/>
        </w:rPr>
        <w:t xml:space="preserve">(“Planillas”) </w:t>
      </w:r>
      <w:r w:rsidR="009B761F" w:rsidRPr="00D66EF4">
        <w:rPr>
          <w:rFonts w:ascii="Arial" w:hAnsi="Arial" w:cs="Arial"/>
          <w:sz w:val="24"/>
          <w:szCs w:val="24"/>
          <w:lang w:val="es-AR"/>
        </w:rPr>
        <w:t xml:space="preserve">radicadas en Puerto Rico para esos años. </w:t>
      </w:r>
    </w:p>
    <w:p w:rsidR="009B761F" w:rsidRPr="00D66EF4" w:rsidRDefault="00D66EF4" w:rsidP="00D66EF4">
      <w:pPr>
        <w:pStyle w:val="ListParagraph"/>
        <w:spacing w:before="120" w:after="0" w:line="240" w:lineRule="auto"/>
        <w:ind w:left="1068"/>
        <w:contextualSpacing w:val="0"/>
        <w:jc w:val="both"/>
        <w:rPr>
          <w:rFonts w:ascii="Arial" w:hAnsi="Arial" w:cs="Arial"/>
          <w:sz w:val="24"/>
          <w:szCs w:val="24"/>
          <w:lang w:val="es-AR"/>
        </w:rPr>
      </w:pPr>
      <w:r w:rsidRPr="00D66EF4">
        <w:rPr>
          <w:rFonts w:ascii="Arial" w:hAnsi="Arial" w:cs="Arial"/>
          <w:sz w:val="24"/>
          <w:szCs w:val="24"/>
          <w:u w:val="single"/>
          <w:lang w:val="es-AR"/>
        </w:rPr>
        <w:t>Nota</w:t>
      </w:r>
      <w:r>
        <w:rPr>
          <w:rFonts w:ascii="Arial" w:hAnsi="Arial" w:cs="Arial"/>
          <w:sz w:val="24"/>
          <w:szCs w:val="24"/>
          <w:lang w:val="es-AR"/>
        </w:rPr>
        <w:t>:</w:t>
      </w:r>
      <w:r>
        <w:rPr>
          <w:rFonts w:ascii="Arial" w:hAnsi="Arial" w:cs="Arial"/>
          <w:sz w:val="24"/>
          <w:szCs w:val="24"/>
          <w:lang w:val="es-AR"/>
        </w:rPr>
        <w:tab/>
      </w:r>
      <w:r w:rsidR="009B761F" w:rsidRPr="00D66EF4">
        <w:rPr>
          <w:rFonts w:ascii="Arial" w:hAnsi="Arial" w:cs="Arial"/>
          <w:sz w:val="24"/>
          <w:szCs w:val="24"/>
          <w:lang w:val="es-AR"/>
        </w:rPr>
        <w:t xml:space="preserve">En el caso </w:t>
      </w:r>
      <w:r w:rsidR="00EA5E8C" w:rsidRPr="00D66EF4">
        <w:rPr>
          <w:rFonts w:ascii="Arial" w:hAnsi="Arial" w:cs="Arial"/>
          <w:sz w:val="24"/>
          <w:szCs w:val="24"/>
          <w:lang w:val="es-AR"/>
        </w:rPr>
        <w:t>de</w:t>
      </w:r>
      <w:r w:rsidR="009B761F" w:rsidRPr="00D66EF4">
        <w:rPr>
          <w:rFonts w:ascii="Arial" w:hAnsi="Arial" w:cs="Arial"/>
          <w:sz w:val="24"/>
          <w:szCs w:val="24"/>
          <w:lang w:val="es-AR"/>
        </w:rPr>
        <w:t xml:space="preserve"> que </w:t>
      </w:r>
      <w:r w:rsidR="00EA5E8C" w:rsidRPr="00D66EF4">
        <w:rPr>
          <w:rFonts w:ascii="Arial" w:hAnsi="Arial" w:cs="Arial"/>
          <w:sz w:val="24"/>
          <w:szCs w:val="24"/>
          <w:lang w:val="es-AR"/>
        </w:rPr>
        <w:t xml:space="preserve">a la Entidad Solicitante </w:t>
      </w:r>
      <w:r w:rsidR="009B761F" w:rsidRPr="00D66EF4">
        <w:rPr>
          <w:rFonts w:ascii="Arial" w:hAnsi="Arial" w:cs="Arial"/>
          <w:sz w:val="24"/>
          <w:szCs w:val="24"/>
          <w:lang w:val="es-AR"/>
        </w:rPr>
        <w:t>no se le requerían estados financieros auditados</w:t>
      </w:r>
      <w:r w:rsidR="00EA5E8C" w:rsidRPr="00D66EF4">
        <w:rPr>
          <w:rFonts w:ascii="Arial" w:hAnsi="Arial" w:cs="Arial"/>
          <w:sz w:val="24"/>
          <w:szCs w:val="24"/>
          <w:lang w:val="es-AR"/>
        </w:rPr>
        <w:t xml:space="preserve"> con las Planillas</w:t>
      </w:r>
      <w:r w:rsidR="009B761F" w:rsidRPr="00D66EF4">
        <w:rPr>
          <w:rFonts w:ascii="Arial" w:hAnsi="Arial" w:cs="Arial"/>
          <w:sz w:val="24"/>
          <w:szCs w:val="24"/>
          <w:lang w:val="es-AR"/>
        </w:rPr>
        <w:t>, se compararán las Ventas Brutas</w:t>
      </w:r>
      <w:r w:rsidR="00EA5E8C" w:rsidRPr="00D66EF4">
        <w:rPr>
          <w:rFonts w:ascii="Arial" w:hAnsi="Arial" w:cs="Arial"/>
          <w:sz w:val="24"/>
          <w:szCs w:val="24"/>
          <w:lang w:val="es-AR"/>
        </w:rPr>
        <w:t xml:space="preserve">  según los estados financieros revisados o compilados que pueda tener la entidad para otros propósitos que no sea la radicación de Planillas</w:t>
      </w:r>
      <w:r w:rsidR="00C24AFC" w:rsidRPr="00D66EF4">
        <w:rPr>
          <w:rFonts w:ascii="Arial" w:hAnsi="Arial" w:cs="Arial"/>
          <w:sz w:val="24"/>
          <w:szCs w:val="24"/>
          <w:lang w:val="es-AR"/>
        </w:rPr>
        <w:t xml:space="preserve">, </w:t>
      </w:r>
      <w:r w:rsidR="00C24AFC" w:rsidRPr="00D66EF4">
        <w:rPr>
          <w:rFonts w:ascii="Arial" w:hAnsi="Arial" w:cs="Arial"/>
          <w:sz w:val="24"/>
          <w:szCs w:val="24"/>
          <w:lang w:val="es-AR"/>
        </w:rPr>
        <w:lastRenderedPageBreak/>
        <w:t>con las Ventas Brutas según las Planillas</w:t>
      </w:r>
      <w:r w:rsidR="00EA5E8C" w:rsidRPr="00D66EF4">
        <w:rPr>
          <w:rFonts w:ascii="Arial" w:hAnsi="Arial" w:cs="Arial"/>
          <w:sz w:val="24"/>
          <w:szCs w:val="24"/>
          <w:lang w:val="es-AR"/>
        </w:rPr>
        <w:t>.  De no tener estados financieros auditados, revisados o compilados, entonces se comparar</w:t>
      </w:r>
      <w:r w:rsidR="00C24AFC" w:rsidRPr="00D66EF4">
        <w:rPr>
          <w:rFonts w:ascii="Arial" w:hAnsi="Arial" w:cs="Arial"/>
          <w:sz w:val="24"/>
          <w:szCs w:val="24"/>
          <w:lang w:val="es-AR"/>
        </w:rPr>
        <w:t>á</w:t>
      </w:r>
      <w:r w:rsidR="00EA5E8C" w:rsidRPr="00D66EF4">
        <w:rPr>
          <w:rFonts w:ascii="Arial" w:hAnsi="Arial" w:cs="Arial"/>
          <w:sz w:val="24"/>
          <w:szCs w:val="24"/>
          <w:lang w:val="es-AR"/>
        </w:rPr>
        <w:t>n las Ventas Brutas</w:t>
      </w:r>
      <w:r w:rsidR="009B761F" w:rsidRPr="00D66EF4">
        <w:rPr>
          <w:rFonts w:ascii="Arial" w:hAnsi="Arial" w:cs="Arial"/>
          <w:sz w:val="24"/>
          <w:szCs w:val="24"/>
          <w:lang w:val="es-AR"/>
        </w:rPr>
        <w:t xml:space="preserve"> según el mayor general (“GL”) con </w:t>
      </w:r>
      <w:r w:rsidR="00C24AFC" w:rsidRPr="00D66EF4">
        <w:rPr>
          <w:rFonts w:ascii="Arial" w:hAnsi="Arial" w:cs="Arial"/>
          <w:sz w:val="24"/>
          <w:szCs w:val="24"/>
          <w:lang w:val="es-AR"/>
        </w:rPr>
        <w:t xml:space="preserve">las </w:t>
      </w:r>
      <w:r w:rsidR="009B761F" w:rsidRPr="00D66EF4">
        <w:rPr>
          <w:rFonts w:ascii="Arial" w:hAnsi="Arial" w:cs="Arial"/>
          <w:sz w:val="24"/>
          <w:szCs w:val="24"/>
          <w:lang w:val="es-AR"/>
        </w:rPr>
        <w:t xml:space="preserve">Ventas Brutas según las </w:t>
      </w:r>
      <w:r w:rsidR="00C24AFC" w:rsidRPr="00D66EF4">
        <w:rPr>
          <w:rFonts w:ascii="Arial" w:hAnsi="Arial" w:cs="Arial"/>
          <w:sz w:val="24"/>
          <w:szCs w:val="24"/>
          <w:lang w:val="es-AR"/>
        </w:rPr>
        <w:t>Planillas</w:t>
      </w:r>
      <w:r w:rsidR="009B761F" w:rsidRPr="00D66EF4">
        <w:rPr>
          <w:rFonts w:ascii="Arial" w:hAnsi="Arial" w:cs="Arial"/>
          <w:sz w:val="24"/>
          <w:szCs w:val="24"/>
          <w:lang w:val="es-AR"/>
        </w:rPr>
        <w:t xml:space="preserve">, radicadas para esos años. </w:t>
      </w:r>
      <w:r w:rsidR="001D5AC8" w:rsidRPr="00D66EF4">
        <w:rPr>
          <w:rFonts w:ascii="Arial" w:hAnsi="Arial" w:cs="Arial"/>
          <w:sz w:val="24"/>
          <w:szCs w:val="24"/>
          <w:lang w:val="es-AR"/>
        </w:rPr>
        <w:t>El CPA deberá indicar de qu</w:t>
      </w:r>
      <w:r w:rsidR="00B24CE8">
        <w:rPr>
          <w:rFonts w:ascii="Arial" w:hAnsi="Arial" w:cs="Arial"/>
          <w:sz w:val="24"/>
          <w:szCs w:val="24"/>
          <w:lang w:val="es-AR"/>
        </w:rPr>
        <w:t>é</w:t>
      </w:r>
      <w:r w:rsidR="001D5AC8" w:rsidRPr="00D66EF4">
        <w:rPr>
          <w:rFonts w:ascii="Arial" w:hAnsi="Arial" w:cs="Arial"/>
          <w:sz w:val="24"/>
          <w:szCs w:val="24"/>
          <w:lang w:val="es-AR"/>
        </w:rPr>
        <w:t xml:space="preserve"> documentos obtuvo la información, incluyendo la fecha del estado financiero auditado, revisado o compilado y el nombre y licencia del CPA que emitió la opinión correspondiente.</w:t>
      </w:r>
    </w:p>
    <w:p w:rsidR="009B761F" w:rsidRPr="00D66EF4" w:rsidRDefault="00ED6667" w:rsidP="00B24CE8">
      <w:pPr>
        <w:pStyle w:val="ListParagraph"/>
        <w:numPr>
          <w:ilvl w:val="0"/>
          <w:numId w:val="3"/>
        </w:numPr>
        <w:spacing w:before="120" w:after="0" w:line="240" w:lineRule="auto"/>
        <w:contextualSpacing w:val="0"/>
        <w:jc w:val="both"/>
        <w:rPr>
          <w:rFonts w:ascii="Arial" w:hAnsi="Arial" w:cs="Arial"/>
          <w:sz w:val="24"/>
          <w:szCs w:val="24"/>
          <w:lang w:val="es-AR"/>
        </w:rPr>
      </w:pPr>
      <w:r>
        <w:rPr>
          <w:rFonts w:ascii="Arial" w:hAnsi="Arial" w:cs="Arial"/>
          <w:sz w:val="24"/>
          <w:szCs w:val="24"/>
          <w:lang w:val="es-AR"/>
        </w:rPr>
        <w:t>Obtuvimos la</w:t>
      </w:r>
      <w:r w:rsidRPr="00D66EF4">
        <w:rPr>
          <w:rFonts w:ascii="Arial" w:hAnsi="Arial" w:cs="Arial"/>
          <w:sz w:val="24"/>
          <w:szCs w:val="24"/>
          <w:lang w:val="es-AR"/>
        </w:rPr>
        <w:t xml:space="preserve"> </w:t>
      </w:r>
      <w:r w:rsidR="009B761F" w:rsidRPr="00D66EF4">
        <w:rPr>
          <w:rFonts w:ascii="Arial" w:hAnsi="Arial" w:cs="Arial"/>
          <w:sz w:val="24"/>
          <w:szCs w:val="24"/>
          <w:lang w:val="es-AR"/>
        </w:rPr>
        <w:t>cantidad de Costo de Ventas, Costos de Servicios u otros costos directos</w:t>
      </w:r>
      <w:r w:rsidR="0061200A" w:rsidRPr="00D66EF4">
        <w:rPr>
          <w:rFonts w:ascii="Arial" w:hAnsi="Arial" w:cs="Arial"/>
          <w:sz w:val="24"/>
          <w:szCs w:val="24"/>
          <w:lang w:val="es-AR"/>
        </w:rPr>
        <w:t xml:space="preserve"> (“Costo de Ventas”)</w:t>
      </w:r>
      <w:r w:rsidR="009B761F" w:rsidRPr="00D66EF4">
        <w:rPr>
          <w:rFonts w:ascii="Arial" w:hAnsi="Arial" w:cs="Arial"/>
          <w:sz w:val="24"/>
          <w:szCs w:val="24"/>
          <w:lang w:val="es-AR"/>
        </w:rPr>
        <w:t xml:space="preserve"> de los estados financieros auditados para </w:t>
      </w:r>
      <w:r w:rsidR="00624E39" w:rsidRPr="00D66EF4">
        <w:rPr>
          <w:rFonts w:ascii="Arial" w:hAnsi="Arial" w:cs="Arial"/>
          <w:sz w:val="24"/>
          <w:szCs w:val="24"/>
          <w:lang w:val="es-AR"/>
        </w:rPr>
        <w:t>los cuatro años anteriores al año para el cual se hace la solicitud</w:t>
      </w:r>
      <w:r w:rsidR="009B761F" w:rsidRPr="00D66EF4">
        <w:rPr>
          <w:rFonts w:ascii="Arial" w:hAnsi="Arial" w:cs="Arial"/>
          <w:sz w:val="24"/>
          <w:szCs w:val="24"/>
          <w:lang w:val="es-AR"/>
        </w:rPr>
        <w:t xml:space="preserve">, </w:t>
      </w:r>
      <w:r>
        <w:rPr>
          <w:rFonts w:ascii="Arial" w:hAnsi="Arial" w:cs="Arial"/>
          <w:sz w:val="24"/>
          <w:szCs w:val="24"/>
          <w:lang w:val="es-AR"/>
        </w:rPr>
        <w:t>y comparamos dicha partida</w:t>
      </w:r>
      <w:r w:rsidR="009B761F" w:rsidRPr="00D66EF4">
        <w:rPr>
          <w:rFonts w:ascii="Arial" w:hAnsi="Arial" w:cs="Arial"/>
          <w:sz w:val="24"/>
          <w:szCs w:val="24"/>
          <w:lang w:val="es-AR"/>
        </w:rPr>
        <w:t xml:space="preserve"> con el Costo de Venta</w:t>
      </w:r>
      <w:r w:rsidR="0061200A" w:rsidRPr="00D66EF4">
        <w:rPr>
          <w:rFonts w:ascii="Arial" w:hAnsi="Arial" w:cs="Arial"/>
          <w:sz w:val="24"/>
          <w:szCs w:val="24"/>
          <w:lang w:val="es-AR"/>
        </w:rPr>
        <w:t>s</w:t>
      </w:r>
      <w:r w:rsidR="009B761F" w:rsidRPr="00D66EF4">
        <w:rPr>
          <w:rFonts w:ascii="Arial" w:hAnsi="Arial" w:cs="Arial"/>
          <w:sz w:val="24"/>
          <w:szCs w:val="24"/>
          <w:lang w:val="es-AR"/>
        </w:rPr>
        <w:t xml:space="preserve"> según las </w:t>
      </w:r>
      <w:r w:rsidR="0061200A" w:rsidRPr="00D66EF4">
        <w:rPr>
          <w:rFonts w:ascii="Arial" w:hAnsi="Arial" w:cs="Arial"/>
          <w:sz w:val="24"/>
          <w:szCs w:val="24"/>
          <w:lang w:val="es-AR"/>
        </w:rPr>
        <w:t>Planillas</w:t>
      </w:r>
      <w:r w:rsidR="009B761F" w:rsidRPr="00D66EF4">
        <w:rPr>
          <w:rFonts w:ascii="Arial" w:hAnsi="Arial" w:cs="Arial"/>
          <w:sz w:val="24"/>
          <w:szCs w:val="24"/>
          <w:lang w:val="es-AR"/>
        </w:rPr>
        <w:t xml:space="preserve"> radicadas para esos años. </w:t>
      </w:r>
    </w:p>
    <w:p w:rsidR="00C24AFC" w:rsidRPr="00D66EF4" w:rsidRDefault="00D66EF4" w:rsidP="00D66EF4">
      <w:pPr>
        <w:pStyle w:val="ListParagraph"/>
        <w:spacing w:before="120" w:after="0" w:line="240" w:lineRule="auto"/>
        <w:ind w:left="1066"/>
        <w:contextualSpacing w:val="0"/>
        <w:jc w:val="both"/>
        <w:rPr>
          <w:rFonts w:ascii="Arial" w:hAnsi="Arial" w:cs="Arial"/>
          <w:sz w:val="24"/>
          <w:szCs w:val="24"/>
          <w:lang w:val="es-AR"/>
        </w:rPr>
      </w:pPr>
      <w:r w:rsidRPr="00500D38">
        <w:rPr>
          <w:rFonts w:ascii="Arial" w:hAnsi="Arial" w:cs="Arial"/>
          <w:sz w:val="24"/>
          <w:szCs w:val="24"/>
          <w:u w:val="single"/>
          <w:lang w:val="es-AR"/>
        </w:rPr>
        <w:t>Nota</w:t>
      </w:r>
      <w:r>
        <w:rPr>
          <w:rFonts w:ascii="Arial" w:hAnsi="Arial" w:cs="Arial"/>
          <w:sz w:val="24"/>
          <w:szCs w:val="24"/>
          <w:lang w:val="es-AR"/>
        </w:rPr>
        <w:t>:</w:t>
      </w:r>
      <w:r>
        <w:rPr>
          <w:rFonts w:ascii="Arial" w:hAnsi="Arial" w:cs="Arial"/>
          <w:sz w:val="24"/>
          <w:szCs w:val="24"/>
          <w:lang w:val="es-AR"/>
        </w:rPr>
        <w:tab/>
      </w:r>
      <w:r w:rsidR="00C24AFC" w:rsidRPr="00D66EF4">
        <w:rPr>
          <w:rFonts w:ascii="Arial" w:hAnsi="Arial" w:cs="Arial"/>
          <w:sz w:val="24"/>
          <w:szCs w:val="24"/>
          <w:lang w:val="es-AR"/>
        </w:rPr>
        <w:t xml:space="preserve">En el caso de que a la Entidad Solicitante no se le requerían estados financieros auditados con las Planillas, se comparará el Costo de Ventas según los estados financieros revisados o compilados que pueda tener la entidad para otros propósitos que no sea la radicación de Planillas, con el Costo de Ventas según las Planillas.  De no tener estados financieros auditados, revisados o compilados, entonces se comparará el Costo de Ventas según el mayor general (“GL”) con el Costo de Ventas según las Planillas, radicadas para esos años. </w:t>
      </w:r>
    </w:p>
    <w:p w:rsidR="002A30D3" w:rsidRPr="00D66EF4" w:rsidRDefault="002A30D3" w:rsidP="00D66EF4">
      <w:pPr>
        <w:spacing w:after="0" w:line="240" w:lineRule="auto"/>
        <w:ind w:left="708"/>
        <w:jc w:val="both"/>
        <w:rPr>
          <w:rFonts w:ascii="Arial" w:hAnsi="Arial" w:cs="Arial"/>
          <w:sz w:val="24"/>
          <w:szCs w:val="24"/>
          <w:lang w:val="es-AR"/>
        </w:rPr>
      </w:pPr>
    </w:p>
    <w:p w:rsidR="009B761F" w:rsidRPr="00D66EF4" w:rsidRDefault="009B761F" w:rsidP="00D66EF4">
      <w:pPr>
        <w:spacing w:after="0" w:line="240" w:lineRule="auto"/>
        <w:ind w:left="708"/>
        <w:jc w:val="both"/>
        <w:rPr>
          <w:rFonts w:ascii="Arial" w:hAnsi="Arial" w:cs="Arial"/>
          <w:sz w:val="24"/>
          <w:szCs w:val="24"/>
          <w:lang w:val="es-AR"/>
        </w:rPr>
      </w:pPr>
      <w:r w:rsidRPr="00D66EF4">
        <w:rPr>
          <w:rFonts w:ascii="Arial" w:hAnsi="Arial" w:cs="Arial"/>
          <w:sz w:val="24"/>
          <w:szCs w:val="24"/>
          <w:lang w:val="es-AR"/>
        </w:rPr>
        <w:t>Hallazgos –________________</w:t>
      </w:r>
    </w:p>
    <w:p w:rsidR="009B761F" w:rsidRPr="00D66EF4" w:rsidRDefault="009B761F" w:rsidP="006B494B">
      <w:pPr>
        <w:pStyle w:val="Default"/>
        <w:rPr>
          <w:lang w:val="es-AR"/>
        </w:rPr>
      </w:pPr>
    </w:p>
    <w:p w:rsidR="009B761F" w:rsidRPr="00D66EF4" w:rsidRDefault="009B761F" w:rsidP="00D66EF4">
      <w:pPr>
        <w:pStyle w:val="ListParagraph"/>
        <w:numPr>
          <w:ilvl w:val="0"/>
          <w:numId w:val="1"/>
        </w:numPr>
        <w:spacing w:after="0" w:line="240" w:lineRule="auto"/>
        <w:contextualSpacing w:val="0"/>
        <w:jc w:val="both"/>
        <w:rPr>
          <w:rFonts w:ascii="Arial" w:hAnsi="Arial" w:cs="Arial"/>
          <w:sz w:val="24"/>
          <w:szCs w:val="24"/>
          <w:lang w:val="es-AR"/>
        </w:rPr>
      </w:pPr>
      <w:r w:rsidRPr="00D66EF4">
        <w:rPr>
          <w:rFonts w:ascii="Arial" w:hAnsi="Arial" w:cs="Arial"/>
          <w:sz w:val="24"/>
          <w:szCs w:val="24"/>
          <w:lang w:val="es-AR"/>
        </w:rPr>
        <w:t>Ingreso Neto Tributable de la Entidad:</w:t>
      </w:r>
    </w:p>
    <w:p w:rsidR="009B761F" w:rsidRPr="00D66EF4" w:rsidRDefault="00ED6667" w:rsidP="006B494B">
      <w:pPr>
        <w:pStyle w:val="ListParagraph"/>
        <w:numPr>
          <w:ilvl w:val="0"/>
          <w:numId w:val="4"/>
        </w:numPr>
        <w:spacing w:before="120" w:after="0" w:line="240" w:lineRule="auto"/>
        <w:contextualSpacing w:val="0"/>
        <w:jc w:val="both"/>
        <w:rPr>
          <w:rFonts w:ascii="Arial" w:hAnsi="Arial" w:cs="Arial"/>
          <w:sz w:val="24"/>
          <w:szCs w:val="24"/>
          <w:lang w:val="es-AR"/>
        </w:rPr>
      </w:pPr>
      <w:r>
        <w:rPr>
          <w:rFonts w:ascii="Arial" w:hAnsi="Arial" w:cs="Arial"/>
          <w:sz w:val="24"/>
          <w:szCs w:val="24"/>
          <w:lang w:val="es-AR"/>
        </w:rPr>
        <w:t>Obtuvimos la</w:t>
      </w:r>
      <w:r w:rsidRPr="00D66EF4">
        <w:rPr>
          <w:rFonts w:ascii="Arial" w:hAnsi="Arial" w:cs="Arial"/>
          <w:sz w:val="24"/>
          <w:szCs w:val="24"/>
          <w:lang w:val="es-AR"/>
        </w:rPr>
        <w:t xml:space="preserve"> </w:t>
      </w:r>
      <w:r w:rsidR="009B761F" w:rsidRPr="00D66EF4">
        <w:rPr>
          <w:rFonts w:ascii="Arial" w:hAnsi="Arial" w:cs="Arial"/>
          <w:sz w:val="24"/>
          <w:szCs w:val="24"/>
          <w:lang w:val="es-AR"/>
        </w:rPr>
        <w:t xml:space="preserve">cantidad de Ingreso Neto antes de contribución sobre ingresos de los estados financieros auditados (o </w:t>
      </w:r>
      <w:r w:rsidR="00C24AFC" w:rsidRPr="00D66EF4">
        <w:rPr>
          <w:rFonts w:ascii="Arial" w:hAnsi="Arial" w:cs="Arial"/>
          <w:sz w:val="24"/>
          <w:szCs w:val="24"/>
          <w:lang w:val="es-AR"/>
        </w:rPr>
        <w:t xml:space="preserve">estados financieros </w:t>
      </w:r>
      <w:r w:rsidR="00B24CE8">
        <w:rPr>
          <w:rFonts w:ascii="Arial" w:hAnsi="Arial" w:cs="Arial"/>
          <w:sz w:val="24"/>
          <w:szCs w:val="24"/>
          <w:lang w:val="es-AR"/>
        </w:rPr>
        <w:t>revisados</w:t>
      </w:r>
      <w:r w:rsidR="00B24CE8" w:rsidRPr="00D66EF4">
        <w:rPr>
          <w:rFonts w:ascii="Arial" w:hAnsi="Arial" w:cs="Arial"/>
          <w:sz w:val="24"/>
          <w:szCs w:val="24"/>
          <w:lang w:val="es-AR"/>
        </w:rPr>
        <w:t xml:space="preserve"> </w:t>
      </w:r>
      <w:r w:rsidR="00C24AFC" w:rsidRPr="00D66EF4">
        <w:rPr>
          <w:rFonts w:ascii="Arial" w:hAnsi="Arial" w:cs="Arial"/>
          <w:sz w:val="24"/>
          <w:szCs w:val="24"/>
          <w:lang w:val="es-AR"/>
        </w:rPr>
        <w:t xml:space="preserve">o compilados, o </w:t>
      </w:r>
      <w:r w:rsidR="009B761F" w:rsidRPr="00D66EF4">
        <w:rPr>
          <w:rFonts w:ascii="Arial" w:hAnsi="Arial" w:cs="Arial"/>
          <w:sz w:val="24"/>
          <w:szCs w:val="24"/>
          <w:lang w:val="es-AR"/>
        </w:rPr>
        <w:t>del mayor general si no hay estados auditados</w:t>
      </w:r>
      <w:r w:rsidR="00C24AFC" w:rsidRPr="00D66EF4">
        <w:rPr>
          <w:rFonts w:ascii="Arial" w:hAnsi="Arial" w:cs="Arial"/>
          <w:sz w:val="24"/>
          <w:szCs w:val="24"/>
          <w:lang w:val="es-AR"/>
        </w:rPr>
        <w:t>, revisados o compilados</w:t>
      </w:r>
      <w:r w:rsidR="009B761F" w:rsidRPr="00D66EF4">
        <w:rPr>
          <w:rFonts w:ascii="Arial" w:hAnsi="Arial" w:cs="Arial"/>
          <w:sz w:val="24"/>
          <w:szCs w:val="24"/>
          <w:lang w:val="es-AR"/>
        </w:rPr>
        <w:t xml:space="preserve">) para </w:t>
      </w:r>
      <w:r w:rsidR="00624E39" w:rsidRPr="00D66EF4">
        <w:rPr>
          <w:rFonts w:ascii="Arial" w:hAnsi="Arial" w:cs="Arial"/>
          <w:sz w:val="24"/>
          <w:szCs w:val="24"/>
          <w:lang w:val="es-AR"/>
        </w:rPr>
        <w:t>los cuatro años anteriores al año para el cual se hace la solicitud</w:t>
      </w:r>
      <w:r w:rsidR="009B761F" w:rsidRPr="00D66EF4">
        <w:rPr>
          <w:rFonts w:ascii="Arial" w:hAnsi="Arial" w:cs="Arial"/>
          <w:sz w:val="24"/>
          <w:szCs w:val="24"/>
          <w:lang w:val="es-AR"/>
        </w:rPr>
        <w:t xml:space="preserve">, </w:t>
      </w:r>
      <w:r>
        <w:rPr>
          <w:rFonts w:ascii="Arial" w:hAnsi="Arial" w:cs="Arial"/>
          <w:sz w:val="24"/>
          <w:szCs w:val="24"/>
          <w:lang w:val="es-AR"/>
        </w:rPr>
        <w:t>y comparamos dicha partida</w:t>
      </w:r>
      <w:r w:rsidR="009B761F" w:rsidRPr="00D66EF4">
        <w:rPr>
          <w:rFonts w:ascii="Arial" w:hAnsi="Arial" w:cs="Arial"/>
          <w:sz w:val="24"/>
          <w:szCs w:val="24"/>
          <w:lang w:val="es-AR"/>
        </w:rPr>
        <w:t xml:space="preserve"> con el Ingreso Neto antes de contribución sobre ingresos según libros </w:t>
      </w:r>
      <w:r w:rsidR="0061200A" w:rsidRPr="00D66EF4">
        <w:rPr>
          <w:rFonts w:ascii="Arial" w:hAnsi="Arial" w:cs="Arial"/>
          <w:sz w:val="24"/>
          <w:szCs w:val="24"/>
          <w:lang w:val="es-AR"/>
        </w:rPr>
        <w:t xml:space="preserve">que refleja </w:t>
      </w:r>
      <w:r w:rsidR="009B761F" w:rsidRPr="00D66EF4">
        <w:rPr>
          <w:rFonts w:ascii="Arial" w:hAnsi="Arial" w:cs="Arial"/>
          <w:sz w:val="24"/>
          <w:szCs w:val="24"/>
          <w:lang w:val="es-AR"/>
        </w:rPr>
        <w:t xml:space="preserve">en </w:t>
      </w:r>
      <w:r w:rsidR="0061200A" w:rsidRPr="00D66EF4">
        <w:rPr>
          <w:rFonts w:ascii="Arial" w:hAnsi="Arial" w:cs="Arial"/>
          <w:sz w:val="24"/>
          <w:szCs w:val="24"/>
          <w:lang w:val="es-AR"/>
        </w:rPr>
        <w:t xml:space="preserve">la </w:t>
      </w:r>
      <w:r w:rsidR="00D66EF4">
        <w:rPr>
          <w:rFonts w:ascii="Arial" w:hAnsi="Arial" w:cs="Arial"/>
          <w:sz w:val="24"/>
          <w:szCs w:val="24"/>
          <w:lang w:val="es-AR"/>
        </w:rPr>
        <w:t>p</w:t>
      </w:r>
      <w:r w:rsidR="0061200A" w:rsidRPr="00D66EF4">
        <w:rPr>
          <w:rFonts w:ascii="Arial" w:hAnsi="Arial" w:cs="Arial"/>
          <w:sz w:val="24"/>
          <w:szCs w:val="24"/>
          <w:lang w:val="es-AR"/>
        </w:rPr>
        <w:t xml:space="preserve">arte de la Planillas titulada: Reconciliación del Ingreso Neto (o </w:t>
      </w:r>
      <w:r w:rsidR="00D66EF4" w:rsidRPr="00D66EF4">
        <w:rPr>
          <w:rFonts w:ascii="Arial" w:hAnsi="Arial" w:cs="Arial"/>
          <w:sz w:val="24"/>
          <w:szCs w:val="24"/>
          <w:lang w:val="es-AR"/>
        </w:rPr>
        <w:t>P</w:t>
      </w:r>
      <w:r w:rsidR="00D66EF4">
        <w:rPr>
          <w:rFonts w:ascii="Arial" w:hAnsi="Arial" w:cs="Arial"/>
          <w:sz w:val="24"/>
          <w:szCs w:val="24"/>
          <w:lang w:val="es-AR"/>
        </w:rPr>
        <w:t>é</w:t>
      </w:r>
      <w:r w:rsidR="00D66EF4" w:rsidRPr="00D66EF4">
        <w:rPr>
          <w:rFonts w:ascii="Arial" w:hAnsi="Arial" w:cs="Arial"/>
          <w:sz w:val="24"/>
          <w:szCs w:val="24"/>
          <w:lang w:val="es-AR"/>
        </w:rPr>
        <w:t>rdida</w:t>
      </w:r>
      <w:r w:rsidR="0061200A" w:rsidRPr="00D66EF4">
        <w:rPr>
          <w:rFonts w:ascii="Arial" w:hAnsi="Arial" w:cs="Arial"/>
          <w:sz w:val="24"/>
          <w:szCs w:val="24"/>
          <w:lang w:val="es-AR"/>
        </w:rPr>
        <w:t xml:space="preserve">) según Libros con el Ingreso Neto (o </w:t>
      </w:r>
      <w:r w:rsidR="00B24CE8" w:rsidRPr="00D66EF4">
        <w:rPr>
          <w:rFonts w:ascii="Arial" w:hAnsi="Arial" w:cs="Arial"/>
          <w:sz w:val="24"/>
          <w:szCs w:val="24"/>
          <w:lang w:val="es-AR"/>
        </w:rPr>
        <w:t>P</w:t>
      </w:r>
      <w:r w:rsidR="00B24CE8">
        <w:rPr>
          <w:rFonts w:ascii="Arial" w:hAnsi="Arial" w:cs="Arial"/>
          <w:sz w:val="24"/>
          <w:szCs w:val="24"/>
          <w:lang w:val="es-AR"/>
        </w:rPr>
        <w:t>é</w:t>
      </w:r>
      <w:r w:rsidR="00B24CE8" w:rsidRPr="00D66EF4">
        <w:rPr>
          <w:rFonts w:ascii="Arial" w:hAnsi="Arial" w:cs="Arial"/>
          <w:sz w:val="24"/>
          <w:szCs w:val="24"/>
          <w:lang w:val="es-AR"/>
        </w:rPr>
        <w:t>rdida</w:t>
      </w:r>
      <w:r w:rsidR="0061200A" w:rsidRPr="00D66EF4">
        <w:rPr>
          <w:rFonts w:ascii="Arial" w:hAnsi="Arial" w:cs="Arial"/>
          <w:sz w:val="24"/>
          <w:szCs w:val="24"/>
          <w:lang w:val="es-AR"/>
        </w:rPr>
        <w:t>) Tributable según Planilla (“Anejo de Reconciliación”), presentada en la Página 3 de las Planillas</w:t>
      </w:r>
      <w:r w:rsidR="009B761F" w:rsidRPr="00D66EF4">
        <w:rPr>
          <w:rFonts w:ascii="Arial" w:hAnsi="Arial" w:cs="Arial"/>
          <w:sz w:val="24"/>
          <w:szCs w:val="24"/>
          <w:lang w:val="es-AR"/>
        </w:rPr>
        <w:t xml:space="preserve"> para esos años. </w:t>
      </w:r>
    </w:p>
    <w:p w:rsidR="009B761F" w:rsidRPr="00D66EF4" w:rsidRDefault="00ED6667" w:rsidP="00B24CE8">
      <w:pPr>
        <w:pStyle w:val="ListParagraph"/>
        <w:numPr>
          <w:ilvl w:val="0"/>
          <w:numId w:val="4"/>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Obtuvimos el</w:t>
      </w:r>
      <w:r w:rsidRPr="00D66EF4">
        <w:rPr>
          <w:rFonts w:ascii="Arial" w:hAnsi="Arial" w:cs="Arial"/>
          <w:sz w:val="24"/>
          <w:szCs w:val="24"/>
          <w:lang w:val="es-AR"/>
        </w:rPr>
        <w:t xml:space="preserve"> </w:t>
      </w:r>
      <w:r w:rsidR="009B761F" w:rsidRPr="00D66EF4">
        <w:rPr>
          <w:rFonts w:ascii="Arial" w:hAnsi="Arial" w:cs="Arial"/>
          <w:sz w:val="24"/>
          <w:szCs w:val="24"/>
          <w:lang w:val="es-AR"/>
        </w:rPr>
        <w:t>total de ajustes de reconciliación de li</w:t>
      </w:r>
      <w:r w:rsidR="0061200A" w:rsidRPr="00D66EF4">
        <w:rPr>
          <w:rFonts w:ascii="Arial" w:hAnsi="Arial" w:cs="Arial"/>
          <w:sz w:val="24"/>
          <w:szCs w:val="24"/>
          <w:lang w:val="es-AR"/>
        </w:rPr>
        <w:t>bros y planilla según Anejo de R</w:t>
      </w:r>
      <w:r w:rsidR="009B761F" w:rsidRPr="00D66EF4">
        <w:rPr>
          <w:rFonts w:ascii="Arial" w:hAnsi="Arial" w:cs="Arial"/>
          <w:sz w:val="24"/>
          <w:szCs w:val="24"/>
          <w:lang w:val="es-AR"/>
        </w:rPr>
        <w:t>econciliación.</w:t>
      </w:r>
      <w:r w:rsidR="0061200A" w:rsidRPr="00D66EF4">
        <w:rPr>
          <w:rFonts w:ascii="Arial" w:hAnsi="Arial" w:cs="Arial"/>
          <w:sz w:val="24"/>
          <w:szCs w:val="24"/>
          <w:lang w:val="es-AR"/>
        </w:rPr>
        <w:t xml:space="preserve">  </w:t>
      </w:r>
      <w:r>
        <w:rPr>
          <w:rFonts w:ascii="Arial" w:hAnsi="Arial" w:cs="Arial"/>
          <w:sz w:val="24"/>
          <w:szCs w:val="24"/>
          <w:lang w:val="es-AR"/>
        </w:rPr>
        <w:t xml:space="preserve">Se incluye con este Informe un </w:t>
      </w:r>
      <w:r w:rsidR="0061200A" w:rsidRPr="00D66EF4">
        <w:rPr>
          <w:rFonts w:ascii="Arial" w:hAnsi="Arial" w:cs="Arial"/>
          <w:sz w:val="24"/>
          <w:szCs w:val="24"/>
          <w:lang w:val="es-AR"/>
        </w:rPr>
        <w:t xml:space="preserve">Anejo </w:t>
      </w:r>
      <w:r>
        <w:rPr>
          <w:rFonts w:ascii="Arial" w:hAnsi="Arial" w:cs="Arial"/>
          <w:sz w:val="24"/>
          <w:szCs w:val="24"/>
          <w:lang w:val="es-AR"/>
        </w:rPr>
        <w:t>presentando el</w:t>
      </w:r>
      <w:r w:rsidR="0061200A" w:rsidRPr="00D66EF4">
        <w:rPr>
          <w:rFonts w:ascii="Arial" w:hAnsi="Arial" w:cs="Arial"/>
          <w:sz w:val="24"/>
          <w:szCs w:val="24"/>
          <w:lang w:val="es-AR"/>
        </w:rPr>
        <w:t xml:space="preserve"> detalle de cada partida de reconciliación</w:t>
      </w:r>
      <w:r>
        <w:rPr>
          <w:rFonts w:ascii="Arial" w:hAnsi="Arial" w:cs="Arial"/>
          <w:sz w:val="24"/>
          <w:szCs w:val="24"/>
          <w:lang w:val="es-AR"/>
        </w:rPr>
        <w:t>, su descripción</w:t>
      </w:r>
      <w:r w:rsidR="0061200A" w:rsidRPr="00D66EF4">
        <w:rPr>
          <w:rFonts w:ascii="Arial" w:hAnsi="Arial" w:cs="Arial"/>
          <w:sz w:val="24"/>
          <w:szCs w:val="24"/>
          <w:lang w:val="es-AR"/>
        </w:rPr>
        <w:t xml:space="preserve"> y la cantidad correspondiente.</w:t>
      </w:r>
    </w:p>
    <w:p w:rsidR="009B761F" w:rsidRPr="00D66EF4" w:rsidRDefault="00ED6667" w:rsidP="00ED6667">
      <w:pPr>
        <w:pStyle w:val="ListParagraph"/>
        <w:numPr>
          <w:ilvl w:val="0"/>
          <w:numId w:val="4"/>
        </w:numPr>
        <w:spacing w:before="120" w:after="0" w:line="240" w:lineRule="auto"/>
        <w:ind w:left="1066"/>
        <w:contextualSpacing w:val="0"/>
        <w:jc w:val="both"/>
        <w:rPr>
          <w:rFonts w:ascii="Arial" w:hAnsi="Arial" w:cs="Arial"/>
          <w:sz w:val="24"/>
          <w:szCs w:val="24"/>
          <w:lang w:val="es-AR"/>
        </w:rPr>
      </w:pPr>
      <w:r w:rsidRPr="00D66EF4">
        <w:rPr>
          <w:rFonts w:ascii="Arial" w:hAnsi="Arial" w:cs="Arial"/>
          <w:sz w:val="24"/>
          <w:szCs w:val="24"/>
          <w:lang w:val="es-AR"/>
        </w:rPr>
        <w:t>Resta</w:t>
      </w:r>
      <w:r>
        <w:rPr>
          <w:rFonts w:ascii="Arial" w:hAnsi="Arial" w:cs="Arial"/>
          <w:sz w:val="24"/>
          <w:szCs w:val="24"/>
          <w:lang w:val="es-AR"/>
        </w:rPr>
        <w:t>mos</w:t>
      </w:r>
      <w:r w:rsidRPr="00D66EF4">
        <w:rPr>
          <w:rFonts w:ascii="Arial" w:hAnsi="Arial" w:cs="Arial"/>
          <w:sz w:val="24"/>
          <w:szCs w:val="24"/>
          <w:lang w:val="es-AR"/>
        </w:rPr>
        <w:t xml:space="preserve"> </w:t>
      </w:r>
      <w:r w:rsidR="009B761F" w:rsidRPr="00D66EF4">
        <w:rPr>
          <w:rFonts w:ascii="Arial" w:hAnsi="Arial" w:cs="Arial"/>
          <w:sz w:val="24"/>
          <w:szCs w:val="24"/>
          <w:lang w:val="es-AR"/>
        </w:rPr>
        <w:t xml:space="preserve">el total de ajustes de reconciliación de libros y planilla [paso 2(b)] del Ingreso Neto antes de contribución sobre ingresos [paso 2(a)] y </w:t>
      </w:r>
      <w:r w:rsidRPr="00D66EF4">
        <w:rPr>
          <w:rFonts w:ascii="Arial" w:hAnsi="Arial" w:cs="Arial"/>
          <w:sz w:val="24"/>
          <w:szCs w:val="24"/>
          <w:lang w:val="es-AR"/>
        </w:rPr>
        <w:t>compara</w:t>
      </w:r>
      <w:r>
        <w:rPr>
          <w:rFonts w:ascii="Arial" w:hAnsi="Arial" w:cs="Arial"/>
          <w:sz w:val="24"/>
          <w:szCs w:val="24"/>
          <w:lang w:val="es-AR"/>
        </w:rPr>
        <w:t xml:space="preserve">mos el </w:t>
      </w:r>
      <w:r w:rsidR="009B761F" w:rsidRPr="00D66EF4">
        <w:rPr>
          <w:rFonts w:ascii="Arial" w:hAnsi="Arial" w:cs="Arial"/>
          <w:sz w:val="24"/>
          <w:szCs w:val="24"/>
          <w:lang w:val="es-AR"/>
        </w:rPr>
        <w:t>resultado con el Ingreso (</w:t>
      </w:r>
      <w:r w:rsidR="00B24CE8" w:rsidRPr="00D66EF4">
        <w:rPr>
          <w:rFonts w:ascii="Arial" w:hAnsi="Arial" w:cs="Arial"/>
          <w:sz w:val="24"/>
          <w:szCs w:val="24"/>
          <w:lang w:val="es-AR"/>
        </w:rPr>
        <w:t>P</w:t>
      </w:r>
      <w:r w:rsidR="00B24CE8">
        <w:rPr>
          <w:rFonts w:ascii="Arial" w:hAnsi="Arial" w:cs="Arial"/>
          <w:sz w:val="24"/>
          <w:szCs w:val="24"/>
          <w:lang w:val="es-AR"/>
        </w:rPr>
        <w:t>é</w:t>
      </w:r>
      <w:r w:rsidR="00B24CE8" w:rsidRPr="00D66EF4">
        <w:rPr>
          <w:rFonts w:ascii="Arial" w:hAnsi="Arial" w:cs="Arial"/>
          <w:sz w:val="24"/>
          <w:szCs w:val="24"/>
          <w:lang w:val="es-AR"/>
        </w:rPr>
        <w:t>rdida</w:t>
      </w:r>
      <w:r w:rsidR="009B761F" w:rsidRPr="00D66EF4">
        <w:rPr>
          <w:rFonts w:ascii="Arial" w:hAnsi="Arial" w:cs="Arial"/>
          <w:sz w:val="24"/>
          <w:szCs w:val="24"/>
          <w:lang w:val="es-AR"/>
        </w:rPr>
        <w:t>) Neto(a) Tributable según reportado en la</w:t>
      </w:r>
      <w:r w:rsidR="0061200A" w:rsidRPr="00D66EF4">
        <w:rPr>
          <w:rFonts w:ascii="Arial" w:hAnsi="Arial" w:cs="Arial"/>
          <w:sz w:val="24"/>
          <w:szCs w:val="24"/>
          <w:lang w:val="es-AR"/>
        </w:rPr>
        <w:t>s</w:t>
      </w:r>
      <w:r w:rsidR="009B761F" w:rsidRPr="00D66EF4">
        <w:rPr>
          <w:rFonts w:ascii="Arial" w:hAnsi="Arial" w:cs="Arial"/>
          <w:sz w:val="24"/>
          <w:szCs w:val="24"/>
          <w:lang w:val="es-AR"/>
        </w:rPr>
        <w:t xml:space="preserve"> </w:t>
      </w:r>
      <w:r w:rsidR="0061200A" w:rsidRPr="00D66EF4">
        <w:rPr>
          <w:rFonts w:ascii="Arial" w:hAnsi="Arial" w:cs="Arial"/>
          <w:sz w:val="24"/>
          <w:szCs w:val="24"/>
          <w:lang w:val="es-AR"/>
        </w:rPr>
        <w:t>Planillas radicadas para esos años</w:t>
      </w:r>
      <w:r w:rsidR="009B761F" w:rsidRPr="00D66EF4">
        <w:rPr>
          <w:rFonts w:ascii="Arial" w:hAnsi="Arial" w:cs="Arial"/>
          <w:sz w:val="24"/>
          <w:szCs w:val="24"/>
          <w:lang w:val="es-AR"/>
        </w:rPr>
        <w:t xml:space="preserve">. </w:t>
      </w:r>
    </w:p>
    <w:p w:rsidR="002A30D3" w:rsidRPr="00D66EF4" w:rsidRDefault="002A30D3" w:rsidP="00D66EF4">
      <w:pPr>
        <w:spacing w:after="0" w:line="240" w:lineRule="auto"/>
        <w:ind w:left="708"/>
        <w:jc w:val="both"/>
        <w:rPr>
          <w:rFonts w:ascii="Arial" w:hAnsi="Arial" w:cs="Arial"/>
          <w:sz w:val="24"/>
          <w:szCs w:val="24"/>
          <w:lang w:val="es-AR"/>
        </w:rPr>
      </w:pPr>
    </w:p>
    <w:p w:rsidR="009B761F" w:rsidRPr="00D66EF4" w:rsidRDefault="009B761F" w:rsidP="00D66EF4">
      <w:pPr>
        <w:spacing w:after="0" w:line="240" w:lineRule="auto"/>
        <w:ind w:left="708"/>
        <w:jc w:val="both"/>
        <w:rPr>
          <w:rFonts w:ascii="Arial" w:hAnsi="Arial" w:cs="Arial"/>
          <w:b/>
          <w:bCs/>
          <w:sz w:val="24"/>
          <w:szCs w:val="24"/>
          <w:lang w:val="es-AR"/>
        </w:rPr>
      </w:pPr>
      <w:r w:rsidRPr="00D66EF4">
        <w:rPr>
          <w:rFonts w:ascii="Arial" w:hAnsi="Arial" w:cs="Arial"/>
          <w:sz w:val="24"/>
          <w:szCs w:val="24"/>
          <w:lang w:val="es-AR"/>
        </w:rPr>
        <w:t>Hallazgos – _____________________________________________</w:t>
      </w:r>
    </w:p>
    <w:p w:rsidR="009B761F" w:rsidRPr="00D66EF4" w:rsidRDefault="009B761F" w:rsidP="006B494B">
      <w:pPr>
        <w:pStyle w:val="Default"/>
        <w:rPr>
          <w:lang w:val="es-AR"/>
        </w:rPr>
      </w:pPr>
    </w:p>
    <w:p w:rsidR="009B761F" w:rsidRPr="00D66EF4" w:rsidRDefault="009B761F" w:rsidP="00D66EF4">
      <w:pPr>
        <w:pStyle w:val="ListParagraph"/>
        <w:numPr>
          <w:ilvl w:val="0"/>
          <w:numId w:val="1"/>
        </w:numPr>
        <w:spacing w:after="0" w:line="240" w:lineRule="auto"/>
        <w:contextualSpacing w:val="0"/>
        <w:jc w:val="both"/>
        <w:rPr>
          <w:rFonts w:ascii="Arial" w:hAnsi="Arial" w:cs="Arial"/>
          <w:sz w:val="24"/>
          <w:szCs w:val="24"/>
          <w:lang w:val="es-AR"/>
        </w:rPr>
      </w:pPr>
      <w:r w:rsidRPr="00D66EF4">
        <w:rPr>
          <w:rFonts w:ascii="Arial" w:hAnsi="Arial" w:cs="Arial"/>
          <w:sz w:val="24"/>
          <w:szCs w:val="24"/>
          <w:lang w:val="es-AR"/>
        </w:rPr>
        <w:t xml:space="preserve">Contribución Sobre Ingresos Pagada, según aquí definida: </w:t>
      </w:r>
    </w:p>
    <w:p w:rsidR="009B761F" w:rsidRPr="00D66EF4" w:rsidRDefault="00ED6667" w:rsidP="006B494B">
      <w:pPr>
        <w:pStyle w:val="ListParagraph"/>
        <w:numPr>
          <w:ilvl w:val="0"/>
          <w:numId w:val="5"/>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Obtuvimos la</w:t>
      </w:r>
      <w:r w:rsidRPr="00D66EF4">
        <w:rPr>
          <w:rFonts w:ascii="Arial" w:hAnsi="Arial" w:cs="Arial"/>
          <w:sz w:val="24"/>
          <w:szCs w:val="24"/>
          <w:lang w:val="es-AR"/>
        </w:rPr>
        <w:t xml:space="preserve"> </w:t>
      </w:r>
      <w:r w:rsidR="009B761F" w:rsidRPr="00D66EF4">
        <w:rPr>
          <w:rFonts w:ascii="Arial" w:hAnsi="Arial" w:cs="Arial"/>
          <w:sz w:val="24"/>
          <w:szCs w:val="24"/>
          <w:lang w:val="es-AR"/>
        </w:rPr>
        <w:t xml:space="preserve">cantidad de Contribución Sobre Ingresos determinada según las </w:t>
      </w:r>
      <w:r w:rsidR="0061200A" w:rsidRPr="00D66EF4">
        <w:rPr>
          <w:rFonts w:ascii="Arial" w:hAnsi="Arial" w:cs="Arial"/>
          <w:sz w:val="24"/>
          <w:szCs w:val="24"/>
          <w:lang w:val="es-AR"/>
        </w:rPr>
        <w:t>Planillas</w:t>
      </w:r>
      <w:r w:rsidR="009B761F" w:rsidRPr="00D66EF4">
        <w:rPr>
          <w:rFonts w:ascii="Arial" w:hAnsi="Arial" w:cs="Arial"/>
          <w:sz w:val="24"/>
          <w:szCs w:val="24"/>
          <w:lang w:val="es-AR"/>
        </w:rPr>
        <w:t xml:space="preserve"> radicadas en Puerto Rico para esos años.</w:t>
      </w:r>
    </w:p>
    <w:p w:rsidR="009B761F" w:rsidRPr="00D66EF4" w:rsidRDefault="00ED6667" w:rsidP="00B24CE8">
      <w:pPr>
        <w:pStyle w:val="ListParagraph"/>
        <w:numPr>
          <w:ilvl w:val="0"/>
          <w:numId w:val="5"/>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 xml:space="preserve">Obtuvimos </w:t>
      </w:r>
      <w:r w:rsidR="009B761F" w:rsidRPr="00D66EF4">
        <w:rPr>
          <w:rFonts w:ascii="Arial" w:hAnsi="Arial" w:cs="Arial"/>
          <w:sz w:val="24"/>
          <w:szCs w:val="24"/>
          <w:lang w:val="es-AR"/>
        </w:rPr>
        <w:t>evidencia de pago de la contribución sobre ingresos determinada según paso 3(a)</w:t>
      </w:r>
      <w:r w:rsidR="0061200A" w:rsidRPr="00D66EF4">
        <w:rPr>
          <w:rFonts w:ascii="Arial" w:hAnsi="Arial" w:cs="Arial"/>
          <w:sz w:val="24"/>
          <w:szCs w:val="24"/>
          <w:lang w:val="es-AR"/>
        </w:rPr>
        <w:t xml:space="preserve"> para cada uno de los año</w:t>
      </w:r>
      <w:r w:rsidR="000C6ECA" w:rsidRPr="00D66EF4">
        <w:rPr>
          <w:rFonts w:ascii="Arial" w:hAnsi="Arial" w:cs="Arial"/>
          <w:sz w:val="24"/>
          <w:szCs w:val="24"/>
          <w:lang w:val="es-AR"/>
        </w:rPr>
        <w:t>s incluidos en este I</w:t>
      </w:r>
      <w:r w:rsidR="0061200A" w:rsidRPr="00D66EF4">
        <w:rPr>
          <w:rFonts w:ascii="Arial" w:hAnsi="Arial" w:cs="Arial"/>
          <w:sz w:val="24"/>
          <w:szCs w:val="24"/>
          <w:lang w:val="es-AR"/>
        </w:rPr>
        <w:t>nforme</w:t>
      </w:r>
      <w:r w:rsidR="009B761F" w:rsidRPr="00D66EF4">
        <w:rPr>
          <w:rFonts w:ascii="Arial" w:hAnsi="Arial" w:cs="Arial"/>
          <w:sz w:val="24"/>
          <w:szCs w:val="24"/>
          <w:lang w:val="es-AR"/>
        </w:rPr>
        <w:t xml:space="preserve">. </w:t>
      </w:r>
    </w:p>
    <w:p w:rsidR="002A30D3" w:rsidRPr="00D66EF4" w:rsidRDefault="002A30D3" w:rsidP="00D66EF4">
      <w:pPr>
        <w:spacing w:after="0" w:line="240" w:lineRule="auto"/>
        <w:ind w:left="708"/>
        <w:jc w:val="both"/>
        <w:rPr>
          <w:rFonts w:ascii="Arial" w:hAnsi="Arial" w:cs="Arial"/>
          <w:sz w:val="24"/>
          <w:szCs w:val="24"/>
          <w:lang w:val="es-AR"/>
        </w:rPr>
      </w:pPr>
    </w:p>
    <w:p w:rsidR="009B761F" w:rsidRPr="00D66EF4" w:rsidRDefault="009B761F" w:rsidP="00D66EF4">
      <w:pPr>
        <w:spacing w:after="0" w:line="240" w:lineRule="auto"/>
        <w:ind w:left="708"/>
        <w:jc w:val="both"/>
        <w:rPr>
          <w:rFonts w:ascii="Arial" w:hAnsi="Arial" w:cs="Arial"/>
          <w:sz w:val="24"/>
          <w:szCs w:val="24"/>
          <w:lang w:val="es-AR"/>
        </w:rPr>
      </w:pPr>
      <w:r w:rsidRPr="00D66EF4">
        <w:rPr>
          <w:rFonts w:ascii="Arial" w:hAnsi="Arial" w:cs="Arial"/>
          <w:sz w:val="24"/>
          <w:szCs w:val="24"/>
          <w:lang w:val="es-AR"/>
        </w:rPr>
        <w:t>Hallazgos – _____________________________________________</w:t>
      </w:r>
    </w:p>
    <w:p w:rsidR="009B761F" w:rsidRPr="00D66EF4" w:rsidRDefault="009B761F" w:rsidP="006B494B">
      <w:pPr>
        <w:pStyle w:val="Default"/>
        <w:rPr>
          <w:lang w:val="es-AR"/>
        </w:rPr>
      </w:pPr>
    </w:p>
    <w:p w:rsidR="009B761F" w:rsidRPr="00D66EF4" w:rsidRDefault="009B761F" w:rsidP="00D66EF4">
      <w:pPr>
        <w:pStyle w:val="ListParagraph"/>
        <w:numPr>
          <w:ilvl w:val="0"/>
          <w:numId w:val="1"/>
        </w:numPr>
        <w:spacing w:after="0" w:line="240" w:lineRule="auto"/>
        <w:contextualSpacing w:val="0"/>
        <w:jc w:val="both"/>
        <w:rPr>
          <w:rFonts w:ascii="Arial" w:hAnsi="Arial" w:cs="Arial"/>
          <w:sz w:val="24"/>
          <w:szCs w:val="24"/>
          <w:lang w:val="es-AR"/>
        </w:rPr>
      </w:pPr>
      <w:r w:rsidRPr="00D66EF4">
        <w:rPr>
          <w:rFonts w:ascii="Arial" w:hAnsi="Arial" w:cs="Arial"/>
          <w:sz w:val="24"/>
          <w:szCs w:val="24"/>
          <w:lang w:val="es-AR"/>
        </w:rPr>
        <w:t xml:space="preserve">Monto de salarios reportados </w:t>
      </w:r>
      <w:r w:rsidR="0061200A" w:rsidRPr="00D66EF4">
        <w:rPr>
          <w:rFonts w:ascii="Arial" w:hAnsi="Arial" w:cs="Arial"/>
          <w:sz w:val="24"/>
          <w:szCs w:val="24"/>
          <w:lang w:val="es-AR"/>
        </w:rPr>
        <w:t>o compensación por servicios pagada</w:t>
      </w:r>
      <w:r w:rsidRPr="00D66EF4">
        <w:rPr>
          <w:rFonts w:ascii="Arial" w:hAnsi="Arial" w:cs="Arial"/>
          <w:sz w:val="24"/>
          <w:szCs w:val="24"/>
          <w:lang w:val="es-AR"/>
        </w:rPr>
        <w:t xml:space="preserve"> a los accionistas, socios o miembros, si alguno:</w:t>
      </w:r>
    </w:p>
    <w:p w:rsidR="0061200A" w:rsidRPr="00D66EF4" w:rsidRDefault="00ED6667" w:rsidP="006B494B">
      <w:pPr>
        <w:pStyle w:val="ListParagraph"/>
        <w:numPr>
          <w:ilvl w:val="0"/>
          <w:numId w:val="6"/>
        </w:numPr>
        <w:spacing w:before="120" w:after="0" w:line="240" w:lineRule="auto"/>
        <w:contextualSpacing w:val="0"/>
        <w:jc w:val="both"/>
        <w:rPr>
          <w:rFonts w:ascii="Arial" w:hAnsi="Arial" w:cs="Arial"/>
          <w:sz w:val="24"/>
          <w:szCs w:val="24"/>
          <w:lang w:val="es-AR"/>
        </w:rPr>
      </w:pPr>
      <w:r>
        <w:rPr>
          <w:rFonts w:ascii="Arial" w:hAnsi="Arial" w:cs="Arial"/>
          <w:sz w:val="24"/>
          <w:szCs w:val="24"/>
          <w:lang w:val="es-AR"/>
        </w:rPr>
        <w:t>Obtuvimos el</w:t>
      </w:r>
      <w:r w:rsidRPr="00D66EF4">
        <w:rPr>
          <w:rFonts w:ascii="Arial" w:hAnsi="Arial" w:cs="Arial"/>
          <w:sz w:val="24"/>
          <w:szCs w:val="24"/>
          <w:lang w:val="es-AR"/>
        </w:rPr>
        <w:t xml:space="preserve"> </w:t>
      </w:r>
      <w:r w:rsidR="009B761F" w:rsidRPr="00D66EF4">
        <w:rPr>
          <w:rFonts w:ascii="Arial" w:hAnsi="Arial" w:cs="Arial"/>
          <w:sz w:val="24"/>
          <w:szCs w:val="24"/>
          <w:lang w:val="es-AR"/>
        </w:rPr>
        <w:t xml:space="preserve">detalle de salarios pagados a </w:t>
      </w:r>
      <w:r w:rsidR="0061200A" w:rsidRPr="00D66EF4">
        <w:rPr>
          <w:rFonts w:ascii="Arial" w:hAnsi="Arial" w:cs="Arial"/>
          <w:sz w:val="24"/>
          <w:szCs w:val="24"/>
          <w:lang w:val="es-AR"/>
        </w:rPr>
        <w:t xml:space="preserve">cada </w:t>
      </w:r>
      <w:r w:rsidR="009B761F" w:rsidRPr="00D66EF4">
        <w:rPr>
          <w:rFonts w:ascii="Arial" w:hAnsi="Arial" w:cs="Arial"/>
          <w:sz w:val="24"/>
          <w:szCs w:val="24"/>
          <w:lang w:val="es-AR"/>
        </w:rPr>
        <w:t>accionista, socio o miembro</w:t>
      </w:r>
      <w:r w:rsidR="0061200A" w:rsidRPr="00D66EF4">
        <w:rPr>
          <w:rFonts w:ascii="Arial" w:hAnsi="Arial" w:cs="Arial"/>
          <w:sz w:val="24"/>
          <w:szCs w:val="24"/>
          <w:lang w:val="es-AR"/>
        </w:rPr>
        <w:t xml:space="preserve"> de la Entidad Solicitante</w:t>
      </w:r>
      <w:r w:rsidR="009B761F" w:rsidRPr="00D66EF4">
        <w:rPr>
          <w:rFonts w:ascii="Arial" w:hAnsi="Arial" w:cs="Arial"/>
          <w:sz w:val="24"/>
          <w:szCs w:val="24"/>
          <w:lang w:val="es-AR"/>
        </w:rPr>
        <w:t xml:space="preserve"> y </w:t>
      </w:r>
      <w:r w:rsidR="00EC794A">
        <w:rPr>
          <w:rFonts w:ascii="Arial" w:hAnsi="Arial" w:cs="Arial"/>
          <w:sz w:val="24"/>
          <w:szCs w:val="24"/>
          <w:lang w:val="es-AR"/>
        </w:rPr>
        <w:t xml:space="preserve">lo </w:t>
      </w:r>
      <w:r w:rsidR="00EC794A" w:rsidRPr="00D66EF4">
        <w:rPr>
          <w:rFonts w:ascii="Arial" w:hAnsi="Arial" w:cs="Arial"/>
          <w:sz w:val="24"/>
          <w:szCs w:val="24"/>
          <w:lang w:val="es-AR"/>
        </w:rPr>
        <w:t>compara</w:t>
      </w:r>
      <w:r w:rsidR="00EC794A">
        <w:rPr>
          <w:rFonts w:ascii="Arial" w:hAnsi="Arial" w:cs="Arial"/>
          <w:sz w:val="24"/>
          <w:szCs w:val="24"/>
          <w:lang w:val="es-AR"/>
        </w:rPr>
        <w:t>mos</w:t>
      </w:r>
      <w:r w:rsidR="00EC794A" w:rsidRPr="00D66EF4">
        <w:rPr>
          <w:rFonts w:ascii="Arial" w:hAnsi="Arial" w:cs="Arial"/>
          <w:sz w:val="24"/>
          <w:szCs w:val="24"/>
          <w:lang w:val="es-AR"/>
        </w:rPr>
        <w:t xml:space="preserve"> </w:t>
      </w:r>
      <w:r w:rsidR="009B761F" w:rsidRPr="00D66EF4">
        <w:rPr>
          <w:rFonts w:ascii="Arial" w:hAnsi="Arial" w:cs="Arial"/>
          <w:sz w:val="24"/>
          <w:szCs w:val="24"/>
          <w:lang w:val="es-AR"/>
        </w:rPr>
        <w:t xml:space="preserve">con </w:t>
      </w:r>
      <w:r w:rsidR="00EC794A">
        <w:rPr>
          <w:rFonts w:ascii="Arial" w:hAnsi="Arial" w:cs="Arial"/>
          <w:sz w:val="24"/>
          <w:szCs w:val="24"/>
          <w:lang w:val="es-AR"/>
        </w:rPr>
        <w:t xml:space="preserve">el </w:t>
      </w:r>
      <w:r w:rsidR="009B761F" w:rsidRPr="00D66EF4">
        <w:rPr>
          <w:rFonts w:ascii="Arial" w:hAnsi="Arial" w:cs="Arial"/>
          <w:sz w:val="24"/>
          <w:szCs w:val="24"/>
          <w:lang w:val="es-AR"/>
        </w:rPr>
        <w:t xml:space="preserve">Formulario 499R-2/W2PR para cada </w:t>
      </w:r>
      <w:r w:rsidR="00EC794A">
        <w:rPr>
          <w:rFonts w:ascii="Arial" w:hAnsi="Arial" w:cs="Arial"/>
          <w:sz w:val="24"/>
          <w:szCs w:val="24"/>
          <w:lang w:val="es-AR"/>
        </w:rPr>
        <w:t>añ</w:t>
      </w:r>
      <w:r w:rsidR="00EC794A" w:rsidRPr="00D66EF4">
        <w:rPr>
          <w:rFonts w:ascii="Arial" w:hAnsi="Arial" w:cs="Arial"/>
          <w:sz w:val="24"/>
          <w:szCs w:val="24"/>
          <w:lang w:val="es-AR"/>
        </w:rPr>
        <w:t>o</w:t>
      </w:r>
      <w:r w:rsidR="009B761F" w:rsidRPr="00D66EF4">
        <w:rPr>
          <w:rFonts w:ascii="Arial" w:hAnsi="Arial" w:cs="Arial"/>
          <w:sz w:val="24"/>
          <w:szCs w:val="24"/>
          <w:lang w:val="es-AR"/>
        </w:rPr>
        <w:t xml:space="preserve">. De haberles pagado por servicios prestados </w:t>
      </w:r>
      <w:r w:rsidR="00EC794A" w:rsidRPr="00D66EF4">
        <w:rPr>
          <w:rFonts w:ascii="Arial" w:hAnsi="Arial" w:cs="Arial"/>
          <w:sz w:val="24"/>
          <w:szCs w:val="24"/>
          <w:lang w:val="es-AR"/>
        </w:rPr>
        <w:t>compara</w:t>
      </w:r>
      <w:r w:rsidR="00EC794A">
        <w:rPr>
          <w:rFonts w:ascii="Arial" w:hAnsi="Arial" w:cs="Arial"/>
          <w:sz w:val="24"/>
          <w:szCs w:val="24"/>
          <w:lang w:val="es-AR"/>
        </w:rPr>
        <w:t>mos</w:t>
      </w:r>
      <w:r w:rsidR="00EC794A" w:rsidRPr="00D66EF4">
        <w:rPr>
          <w:rFonts w:ascii="Arial" w:hAnsi="Arial" w:cs="Arial"/>
          <w:sz w:val="24"/>
          <w:szCs w:val="24"/>
          <w:lang w:val="es-AR"/>
        </w:rPr>
        <w:t xml:space="preserve"> </w:t>
      </w:r>
      <w:r w:rsidR="009B761F" w:rsidRPr="00D66EF4">
        <w:rPr>
          <w:rFonts w:ascii="Arial" w:hAnsi="Arial" w:cs="Arial"/>
          <w:sz w:val="24"/>
          <w:szCs w:val="24"/>
          <w:lang w:val="es-AR"/>
        </w:rPr>
        <w:t>contra Formulario 480.6</w:t>
      </w:r>
      <w:r w:rsidR="0061200A" w:rsidRPr="00D66EF4">
        <w:rPr>
          <w:rFonts w:ascii="Arial" w:hAnsi="Arial" w:cs="Arial"/>
          <w:sz w:val="24"/>
          <w:szCs w:val="24"/>
          <w:lang w:val="es-AR"/>
        </w:rPr>
        <w:t>A</w:t>
      </w:r>
      <w:r w:rsidR="009B761F" w:rsidRPr="00D66EF4">
        <w:rPr>
          <w:rFonts w:ascii="Arial" w:hAnsi="Arial" w:cs="Arial"/>
          <w:sz w:val="24"/>
          <w:szCs w:val="24"/>
          <w:lang w:val="es-AR"/>
        </w:rPr>
        <w:t xml:space="preserve"> o </w:t>
      </w:r>
      <w:r w:rsidR="003E2F74" w:rsidRPr="00D66EF4">
        <w:rPr>
          <w:rFonts w:ascii="Arial" w:hAnsi="Arial" w:cs="Arial"/>
          <w:sz w:val="24"/>
          <w:szCs w:val="24"/>
          <w:lang w:val="es-AR"/>
        </w:rPr>
        <w:t>480.6</w:t>
      </w:r>
      <w:r w:rsidR="0061200A" w:rsidRPr="00D66EF4">
        <w:rPr>
          <w:rFonts w:ascii="Arial" w:hAnsi="Arial" w:cs="Arial"/>
          <w:sz w:val="24"/>
          <w:szCs w:val="24"/>
          <w:lang w:val="es-AR"/>
        </w:rPr>
        <w:t>B</w:t>
      </w:r>
      <w:r w:rsidR="009B761F" w:rsidRPr="00D66EF4">
        <w:rPr>
          <w:rFonts w:ascii="Arial" w:hAnsi="Arial" w:cs="Arial"/>
          <w:sz w:val="24"/>
          <w:szCs w:val="24"/>
          <w:lang w:val="es-AR"/>
        </w:rPr>
        <w:t>, según aplique.</w:t>
      </w:r>
    </w:p>
    <w:p w:rsidR="009B761F" w:rsidRPr="00D66EF4" w:rsidRDefault="00ED6667" w:rsidP="00B24CE8">
      <w:pPr>
        <w:pStyle w:val="ListParagraph"/>
        <w:numPr>
          <w:ilvl w:val="0"/>
          <w:numId w:val="6"/>
        </w:numPr>
        <w:spacing w:before="120" w:after="0" w:line="240" w:lineRule="auto"/>
        <w:contextualSpacing w:val="0"/>
        <w:jc w:val="both"/>
        <w:rPr>
          <w:rFonts w:ascii="Arial" w:hAnsi="Arial" w:cs="Arial"/>
          <w:sz w:val="24"/>
          <w:szCs w:val="24"/>
          <w:lang w:val="es-AR"/>
        </w:rPr>
      </w:pPr>
      <w:r w:rsidRPr="00D66EF4">
        <w:rPr>
          <w:rFonts w:ascii="Arial" w:hAnsi="Arial" w:cs="Arial"/>
          <w:sz w:val="24"/>
          <w:szCs w:val="24"/>
          <w:lang w:val="es-AR"/>
        </w:rPr>
        <w:t>S</w:t>
      </w:r>
      <w:r>
        <w:rPr>
          <w:rFonts w:ascii="Arial" w:hAnsi="Arial" w:cs="Arial"/>
          <w:sz w:val="24"/>
          <w:szCs w:val="24"/>
          <w:lang w:val="es-AR"/>
        </w:rPr>
        <w:t xml:space="preserve">e aneja a este </w:t>
      </w:r>
      <w:r w:rsidR="00853B8A">
        <w:rPr>
          <w:rFonts w:ascii="Arial" w:hAnsi="Arial" w:cs="Arial"/>
          <w:sz w:val="24"/>
          <w:szCs w:val="24"/>
          <w:lang w:val="es-AR"/>
        </w:rPr>
        <w:t>Informe</w:t>
      </w:r>
      <w:r>
        <w:rPr>
          <w:rFonts w:ascii="Arial" w:hAnsi="Arial" w:cs="Arial"/>
          <w:sz w:val="24"/>
          <w:szCs w:val="24"/>
          <w:lang w:val="es-AR"/>
        </w:rPr>
        <w:t xml:space="preserve"> el</w:t>
      </w:r>
      <w:r w:rsidRPr="00D66EF4">
        <w:rPr>
          <w:rFonts w:ascii="Arial" w:hAnsi="Arial" w:cs="Arial"/>
          <w:sz w:val="24"/>
          <w:szCs w:val="24"/>
          <w:lang w:val="es-AR"/>
        </w:rPr>
        <w:t xml:space="preserve"> </w:t>
      </w:r>
      <w:r w:rsidR="0061200A" w:rsidRPr="00D66EF4">
        <w:rPr>
          <w:rFonts w:ascii="Arial" w:hAnsi="Arial" w:cs="Arial"/>
          <w:sz w:val="24"/>
          <w:szCs w:val="24"/>
          <w:lang w:val="es-AR"/>
        </w:rPr>
        <w:t>detalle de los salarios pagados o de la compensación por servicios pagada</w:t>
      </w:r>
      <w:r w:rsidR="003536D7" w:rsidRPr="00D66EF4">
        <w:rPr>
          <w:rFonts w:ascii="Arial" w:hAnsi="Arial" w:cs="Arial"/>
          <w:sz w:val="24"/>
          <w:szCs w:val="24"/>
          <w:lang w:val="es-AR"/>
        </w:rPr>
        <w:t xml:space="preserve"> </w:t>
      </w:r>
      <w:r>
        <w:rPr>
          <w:rFonts w:ascii="Arial" w:hAnsi="Arial" w:cs="Arial"/>
          <w:sz w:val="24"/>
          <w:szCs w:val="24"/>
          <w:lang w:val="es-AR"/>
        </w:rPr>
        <w:t>incluyendo</w:t>
      </w:r>
      <w:r w:rsidR="003536D7" w:rsidRPr="00D66EF4">
        <w:rPr>
          <w:rFonts w:ascii="Arial" w:hAnsi="Arial" w:cs="Arial"/>
          <w:sz w:val="24"/>
          <w:szCs w:val="24"/>
          <w:lang w:val="es-AR"/>
        </w:rPr>
        <w:t xml:space="preserve"> el nombre y número de seguro social del accionista, socio o miembro, la cantidad pagada por concepto de salarios o servicios prestados</w:t>
      </w:r>
      <w:r>
        <w:rPr>
          <w:rFonts w:ascii="Arial" w:hAnsi="Arial" w:cs="Arial"/>
          <w:sz w:val="24"/>
          <w:szCs w:val="24"/>
          <w:lang w:val="es-AR"/>
        </w:rPr>
        <w:t>,</w:t>
      </w:r>
      <w:r w:rsidR="003536D7" w:rsidRPr="00D66EF4">
        <w:rPr>
          <w:rFonts w:ascii="Arial" w:hAnsi="Arial" w:cs="Arial"/>
          <w:sz w:val="24"/>
          <w:szCs w:val="24"/>
          <w:lang w:val="es-AR"/>
        </w:rPr>
        <w:t xml:space="preserve"> </w:t>
      </w:r>
      <w:r>
        <w:rPr>
          <w:rFonts w:ascii="Arial" w:hAnsi="Arial" w:cs="Arial"/>
          <w:sz w:val="24"/>
          <w:szCs w:val="24"/>
          <w:lang w:val="es-AR"/>
        </w:rPr>
        <w:t xml:space="preserve">y </w:t>
      </w:r>
      <w:r w:rsidR="003536D7" w:rsidRPr="00D66EF4">
        <w:rPr>
          <w:rFonts w:ascii="Arial" w:hAnsi="Arial" w:cs="Arial"/>
          <w:sz w:val="24"/>
          <w:szCs w:val="24"/>
          <w:lang w:val="es-AR"/>
        </w:rPr>
        <w:t>el tipo de formulario en el cual dichos pagos fueron reportados</w:t>
      </w:r>
      <w:r w:rsidR="00EC794A">
        <w:rPr>
          <w:rFonts w:ascii="Arial" w:hAnsi="Arial" w:cs="Arial"/>
          <w:sz w:val="24"/>
          <w:szCs w:val="24"/>
          <w:lang w:val="es-AR"/>
        </w:rPr>
        <w:t>.</w:t>
      </w:r>
    </w:p>
    <w:p w:rsidR="002A30D3" w:rsidRPr="00D66EF4" w:rsidRDefault="002A30D3" w:rsidP="00D66EF4">
      <w:pPr>
        <w:spacing w:after="0" w:line="240" w:lineRule="auto"/>
        <w:ind w:left="708"/>
        <w:jc w:val="both"/>
        <w:rPr>
          <w:rFonts w:ascii="Arial" w:hAnsi="Arial" w:cs="Arial"/>
          <w:sz w:val="24"/>
          <w:szCs w:val="24"/>
          <w:lang w:val="es-AR"/>
        </w:rPr>
      </w:pPr>
    </w:p>
    <w:p w:rsidR="009B761F" w:rsidRPr="00D66EF4" w:rsidRDefault="009B761F" w:rsidP="00D66EF4">
      <w:pPr>
        <w:spacing w:after="0" w:line="240" w:lineRule="auto"/>
        <w:ind w:left="708"/>
        <w:jc w:val="both"/>
        <w:rPr>
          <w:rFonts w:ascii="Arial" w:hAnsi="Arial" w:cs="Arial"/>
          <w:sz w:val="24"/>
          <w:szCs w:val="24"/>
          <w:lang w:val="es-AR"/>
        </w:rPr>
      </w:pPr>
      <w:r w:rsidRPr="00D66EF4">
        <w:rPr>
          <w:rFonts w:ascii="Arial" w:hAnsi="Arial" w:cs="Arial"/>
          <w:sz w:val="24"/>
          <w:szCs w:val="24"/>
          <w:lang w:val="es-AR"/>
        </w:rPr>
        <w:t>Hallazgos – _____________________________________________</w:t>
      </w:r>
    </w:p>
    <w:p w:rsidR="009B761F" w:rsidRPr="00D66EF4" w:rsidRDefault="009B761F" w:rsidP="00D66EF4">
      <w:pPr>
        <w:spacing w:after="0" w:line="240" w:lineRule="auto"/>
        <w:ind w:left="708"/>
        <w:jc w:val="both"/>
        <w:rPr>
          <w:rFonts w:ascii="Arial" w:hAnsi="Arial" w:cs="Arial"/>
          <w:sz w:val="24"/>
          <w:szCs w:val="24"/>
          <w:lang w:val="es-AR"/>
        </w:rPr>
      </w:pPr>
    </w:p>
    <w:p w:rsidR="009B761F" w:rsidRPr="00D66EF4" w:rsidRDefault="009B761F" w:rsidP="00D66EF4">
      <w:pPr>
        <w:pStyle w:val="ListParagraph"/>
        <w:numPr>
          <w:ilvl w:val="0"/>
          <w:numId w:val="1"/>
        </w:numPr>
        <w:spacing w:after="0" w:line="240" w:lineRule="auto"/>
        <w:contextualSpacing w:val="0"/>
        <w:jc w:val="both"/>
        <w:rPr>
          <w:rFonts w:ascii="Arial" w:hAnsi="Arial" w:cs="Arial"/>
          <w:sz w:val="24"/>
          <w:szCs w:val="24"/>
          <w:lang w:val="es-AR"/>
        </w:rPr>
      </w:pPr>
      <w:r w:rsidRPr="00D66EF4">
        <w:rPr>
          <w:rFonts w:ascii="Arial" w:hAnsi="Arial" w:cs="Arial"/>
          <w:sz w:val="24"/>
          <w:szCs w:val="24"/>
          <w:lang w:val="es-AR"/>
        </w:rPr>
        <w:t>Monto de los cargos o gastos incurridos para, o pagados a, u</w:t>
      </w:r>
      <w:r w:rsidR="00F86B4C" w:rsidRPr="00D66EF4">
        <w:rPr>
          <w:rFonts w:ascii="Arial" w:hAnsi="Arial" w:cs="Arial"/>
          <w:sz w:val="24"/>
          <w:szCs w:val="24"/>
          <w:lang w:val="es-AR"/>
        </w:rPr>
        <w:t xml:space="preserve">n socio, accionista o miembro, </w:t>
      </w:r>
      <w:r w:rsidR="003536D7" w:rsidRPr="00D66EF4">
        <w:rPr>
          <w:rFonts w:ascii="Arial" w:hAnsi="Arial" w:cs="Arial"/>
          <w:sz w:val="24"/>
          <w:szCs w:val="24"/>
          <w:lang w:val="es-AR"/>
        </w:rPr>
        <w:t xml:space="preserve">que posea 50% </w:t>
      </w:r>
      <w:r w:rsidRPr="00D66EF4">
        <w:rPr>
          <w:rFonts w:ascii="Arial" w:hAnsi="Arial" w:cs="Arial"/>
          <w:sz w:val="24"/>
          <w:szCs w:val="24"/>
          <w:lang w:val="es-AR"/>
        </w:rPr>
        <w:t xml:space="preserve">o más del interés en la sociedad, </w:t>
      </w:r>
      <w:r w:rsidR="003536D7" w:rsidRPr="00D66EF4">
        <w:rPr>
          <w:rFonts w:ascii="Arial" w:hAnsi="Arial" w:cs="Arial"/>
          <w:sz w:val="24"/>
          <w:szCs w:val="24"/>
          <w:lang w:val="es-AR"/>
        </w:rPr>
        <w:t>sociedad especial</w:t>
      </w:r>
      <w:r w:rsidRPr="00D66EF4">
        <w:rPr>
          <w:rFonts w:ascii="Arial" w:hAnsi="Arial" w:cs="Arial"/>
          <w:sz w:val="24"/>
          <w:szCs w:val="24"/>
          <w:lang w:val="es-AR"/>
        </w:rPr>
        <w:t>, o compañía de responsabilidad limitada, según sea el caso, si di</w:t>
      </w:r>
      <w:r w:rsidR="00F86B4C" w:rsidRPr="00D66EF4">
        <w:rPr>
          <w:rFonts w:ascii="Arial" w:hAnsi="Arial" w:cs="Arial"/>
          <w:sz w:val="24"/>
          <w:szCs w:val="24"/>
          <w:lang w:val="es-AR"/>
        </w:rPr>
        <w:t>chos pagos no están sujetos a contribución sobre ingresos o a r</w:t>
      </w:r>
      <w:r w:rsidRPr="00D66EF4">
        <w:rPr>
          <w:rFonts w:ascii="Arial" w:hAnsi="Arial" w:cs="Arial"/>
          <w:sz w:val="24"/>
          <w:szCs w:val="24"/>
          <w:lang w:val="es-AR"/>
        </w:rPr>
        <w:t>etención en el origen bajo el Código</w:t>
      </w:r>
      <w:r w:rsidR="00F86B4C" w:rsidRPr="00D66EF4">
        <w:rPr>
          <w:rFonts w:ascii="Arial" w:hAnsi="Arial" w:cs="Arial"/>
          <w:sz w:val="24"/>
          <w:szCs w:val="24"/>
          <w:lang w:val="es-AR"/>
        </w:rPr>
        <w:t>,</w:t>
      </w:r>
      <w:r w:rsidRPr="00D66EF4">
        <w:rPr>
          <w:rFonts w:ascii="Arial" w:hAnsi="Arial" w:cs="Arial"/>
          <w:sz w:val="24"/>
          <w:szCs w:val="24"/>
          <w:lang w:val="es-AR"/>
        </w:rPr>
        <w:t xml:space="preserve"> en el año contributivo en el cual se incurren o pagan: </w:t>
      </w:r>
    </w:p>
    <w:p w:rsidR="003E2F74" w:rsidRPr="00D66EF4" w:rsidRDefault="00ED6667" w:rsidP="006B494B">
      <w:pPr>
        <w:pStyle w:val="ListParagraph"/>
        <w:numPr>
          <w:ilvl w:val="0"/>
          <w:numId w:val="7"/>
        </w:numPr>
        <w:spacing w:before="120" w:after="0" w:line="240" w:lineRule="auto"/>
        <w:contextualSpacing w:val="0"/>
        <w:jc w:val="both"/>
        <w:rPr>
          <w:rFonts w:ascii="Arial" w:hAnsi="Arial" w:cs="Arial"/>
          <w:sz w:val="24"/>
          <w:szCs w:val="24"/>
          <w:lang w:val="es-AR"/>
        </w:rPr>
      </w:pPr>
      <w:r>
        <w:rPr>
          <w:rFonts w:ascii="Arial" w:hAnsi="Arial" w:cs="Arial"/>
          <w:sz w:val="24"/>
          <w:szCs w:val="24"/>
          <w:lang w:val="es-AR"/>
        </w:rPr>
        <w:t>Obtuvimos el</w:t>
      </w:r>
      <w:r w:rsidRPr="00D66EF4">
        <w:rPr>
          <w:rFonts w:ascii="Arial" w:hAnsi="Arial" w:cs="Arial"/>
          <w:sz w:val="24"/>
          <w:szCs w:val="24"/>
          <w:lang w:val="es-AR"/>
        </w:rPr>
        <w:t xml:space="preserve"> </w:t>
      </w:r>
      <w:r w:rsidR="003E2F74" w:rsidRPr="00D66EF4">
        <w:rPr>
          <w:rFonts w:ascii="Arial" w:hAnsi="Arial" w:cs="Arial"/>
          <w:sz w:val="24"/>
          <w:szCs w:val="24"/>
          <w:lang w:val="es-AR"/>
        </w:rPr>
        <w:t xml:space="preserve">detalle de los cargos o gastos incurridos para o pagados a un socio, accionista o miembro que posea 50% o más del interés en la Entidad Solicitante.  </w:t>
      </w:r>
    </w:p>
    <w:p w:rsidR="002A30D3" w:rsidRPr="00D66EF4" w:rsidRDefault="00ED6667" w:rsidP="00B24CE8">
      <w:pPr>
        <w:pStyle w:val="ListParagraph"/>
        <w:numPr>
          <w:ilvl w:val="0"/>
          <w:numId w:val="7"/>
        </w:numPr>
        <w:spacing w:before="120" w:after="0" w:line="240" w:lineRule="auto"/>
        <w:contextualSpacing w:val="0"/>
        <w:jc w:val="both"/>
        <w:rPr>
          <w:rFonts w:ascii="Arial" w:hAnsi="Arial" w:cs="Arial"/>
          <w:sz w:val="24"/>
          <w:szCs w:val="24"/>
          <w:lang w:val="es-AR"/>
        </w:rPr>
      </w:pPr>
      <w:r>
        <w:rPr>
          <w:rFonts w:ascii="Arial" w:hAnsi="Arial" w:cs="Arial"/>
          <w:sz w:val="24"/>
          <w:szCs w:val="24"/>
          <w:lang w:val="es-AR"/>
        </w:rPr>
        <w:t>Se aneja a este Informe el</w:t>
      </w:r>
      <w:r w:rsidRPr="00D66EF4">
        <w:rPr>
          <w:rFonts w:ascii="Arial" w:hAnsi="Arial" w:cs="Arial"/>
          <w:sz w:val="24"/>
          <w:szCs w:val="24"/>
          <w:lang w:val="es-AR"/>
        </w:rPr>
        <w:t xml:space="preserve"> </w:t>
      </w:r>
      <w:r w:rsidR="003E2F74" w:rsidRPr="00D66EF4">
        <w:rPr>
          <w:rFonts w:ascii="Arial" w:hAnsi="Arial" w:cs="Arial"/>
          <w:sz w:val="24"/>
          <w:szCs w:val="24"/>
          <w:lang w:val="es-AR"/>
        </w:rPr>
        <w:t xml:space="preserve">detalle de los gastos pagados </w:t>
      </w:r>
      <w:r>
        <w:rPr>
          <w:rFonts w:ascii="Arial" w:hAnsi="Arial" w:cs="Arial"/>
          <w:sz w:val="24"/>
          <w:szCs w:val="24"/>
          <w:lang w:val="es-AR"/>
        </w:rPr>
        <w:t>incluyendo</w:t>
      </w:r>
      <w:r w:rsidR="003E2F74" w:rsidRPr="00D66EF4">
        <w:rPr>
          <w:rFonts w:ascii="Arial" w:hAnsi="Arial" w:cs="Arial"/>
          <w:sz w:val="24"/>
          <w:szCs w:val="24"/>
          <w:lang w:val="es-AR"/>
        </w:rPr>
        <w:t xml:space="preserve"> el nombre, número de seguro social  o número patronal de cada accionista, socio o miembro y la cantidad correspondiente de gastos pagada o reembolsada</w:t>
      </w:r>
      <w:r w:rsidR="00EC794A">
        <w:rPr>
          <w:rFonts w:ascii="Arial" w:hAnsi="Arial" w:cs="Arial"/>
          <w:sz w:val="24"/>
          <w:szCs w:val="24"/>
          <w:lang w:val="es-AR"/>
        </w:rPr>
        <w:t>,</w:t>
      </w:r>
      <w:r w:rsidR="003E2F74" w:rsidRPr="00D66EF4">
        <w:rPr>
          <w:rFonts w:ascii="Arial" w:hAnsi="Arial" w:cs="Arial"/>
          <w:sz w:val="24"/>
          <w:szCs w:val="24"/>
          <w:lang w:val="es-AR"/>
        </w:rPr>
        <w:t xml:space="preserve"> no sujeta a contribución sobre ingresos.</w:t>
      </w:r>
    </w:p>
    <w:p w:rsidR="003E2F74" w:rsidRPr="00D66EF4" w:rsidRDefault="003E2F74" w:rsidP="006B494B">
      <w:pPr>
        <w:spacing w:after="0" w:line="240" w:lineRule="auto"/>
        <w:ind w:left="706"/>
        <w:jc w:val="both"/>
        <w:rPr>
          <w:rFonts w:ascii="Arial" w:hAnsi="Arial" w:cs="Arial"/>
          <w:sz w:val="24"/>
          <w:szCs w:val="24"/>
          <w:lang w:val="es-AR"/>
        </w:rPr>
      </w:pPr>
    </w:p>
    <w:p w:rsidR="009B761F" w:rsidRPr="00D66EF4" w:rsidRDefault="009B761F" w:rsidP="00B24CE8">
      <w:pPr>
        <w:spacing w:after="0" w:line="240" w:lineRule="auto"/>
        <w:ind w:left="706"/>
        <w:jc w:val="both"/>
        <w:rPr>
          <w:rFonts w:ascii="Arial" w:hAnsi="Arial" w:cs="Arial"/>
          <w:sz w:val="24"/>
          <w:szCs w:val="24"/>
          <w:lang w:val="es-AR"/>
        </w:rPr>
      </w:pPr>
      <w:r w:rsidRPr="00D66EF4">
        <w:rPr>
          <w:rFonts w:ascii="Arial" w:hAnsi="Arial" w:cs="Arial"/>
          <w:sz w:val="24"/>
          <w:szCs w:val="24"/>
          <w:lang w:val="es-AR"/>
        </w:rPr>
        <w:t>Hallazgos – _____________________________________________</w:t>
      </w:r>
    </w:p>
    <w:p w:rsidR="00F86B4C" w:rsidRPr="00D66EF4" w:rsidRDefault="00F86B4C" w:rsidP="00D66EF4">
      <w:pPr>
        <w:spacing w:after="0" w:line="240" w:lineRule="auto"/>
        <w:ind w:left="708"/>
        <w:jc w:val="both"/>
        <w:rPr>
          <w:rFonts w:ascii="Arial" w:hAnsi="Arial" w:cs="Arial"/>
          <w:sz w:val="24"/>
          <w:szCs w:val="24"/>
          <w:lang w:val="es-AR"/>
        </w:rPr>
      </w:pPr>
    </w:p>
    <w:p w:rsidR="003536D7" w:rsidRPr="00D66EF4" w:rsidRDefault="003536D7" w:rsidP="00D66EF4">
      <w:pPr>
        <w:pStyle w:val="ListParagraph"/>
        <w:numPr>
          <w:ilvl w:val="0"/>
          <w:numId w:val="1"/>
        </w:numPr>
        <w:spacing w:after="0" w:line="240" w:lineRule="auto"/>
        <w:contextualSpacing w:val="0"/>
        <w:jc w:val="both"/>
        <w:rPr>
          <w:rFonts w:ascii="Arial" w:hAnsi="Arial" w:cs="Arial"/>
          <w:sz w:val="24"/>
          <w:szCs w:val="24"/>
          <w:lang w:val="es-AR"/>
        </w:rPr>
      </w:pPr>
      <w:r w:rsidRPr="00D66EF4">
        <w:rPr>
          <w:rFonts w:ascii="Arial" w:hAnsi="Arial" w:cs="Arial"/>
          <w:sz w:val="24"/>
          <w:szCs w:val="24"/>
          <w:lang w:val="es-AR"/>
        </w:rPr>
        <w:t xml:space="preserve">Monto de los cargos incurridos o </w:t>
      </w:r>
      <w:r w:rsidR="009910C0" w:rsidRPr="00D66EF4">
        <w:rPr>
          <w:rFonts w:ascii="Arial" w:hAnsi="Arial" w:cs="Arial"/>
          <w:sz w:val="24"/>
          <w:szCs w:val="24"/>
          <w:lang w:val="es-AR"/>
        </w:rPr>
        <w:t xml:space="preserve">gastos </w:t>
      </w:r>
      <w:r w:rsidRPr="00D66EF4">
        <w:rPr>
          <w:rFonts w:ascii="Arial" w:hAnsi="Arial" w:cs="Arial"/>
          <w:sz w:val="24"/>
          <w:szCs w:val="24"/>
          <w:lang w:val="es-AR"/>
        </w:rPr>
        <w:t xml:space="preserve">pagados </w:t>
      </w:r>
      <w:r w:rsidR="009910C0" w:rsidRPr="00D66EF4">
        <w:rPr>
          <w:rFonts w:ascii="Arial" w:hAnsi="Arial" w:cs="Arial"/>
          <w:sz w:val="24"/>
          <w:szCs w:val="24"/>
          <w:lang w:val="es-AR"/>
        </w:rPr>
        <w:t>a una entidad relacionada que no está dedicada a industria o negocio en Puerto Rico</w:t>
      </w:r>
      <w:r w:rsidRPr="00D66EF4">
        <w:rPr>
          <w:rFonts w:ascii="Arial" w:hAnsi="Arial" w:cs="Arial"/>
          <w:sz w:val="24"/>
          <w:szCs w:val="24"/>
          <w:lang w:val="es-AR"/>
        </w:rPr>
        <w:t xml:space="preserve">, si dichos pagos no están sujetos a </w:t>
      </w:r>
      <w:r w:rsidR="009910C0" w:rsidRPr="00D66EF4">
        <w:rPr>
          <w:rFonts w:ascii="Arial" w:hAnsi="Arial" w:cs="Arial"/>
          <w:sz w:val="24"/>
          <w:szCs w:val="24"/>
          <w:lang w:val="es-AR"/>
        </w:rPr>
        <w:t>c</w:t>
      </w:r>
      <w:r w:rsidRPr="00D66EF4">
        <w:rPr>
          <w:rFonts w:ascii="Arial" w:hAnsi="Arial" w:cs="Arial"/>
          <w:sz w:val="24"/>
          <w:szCs w:val="24"/>
          <w:lang w:val="es-AR"/>
        </w:rPr>
        <w:t xml:space="preserve">ontribución </w:t>
      </w:r>
      <w:r w:rsidR="009910C0" w:rsidRPr="00D66EF4">
        <w:rPr>
          <w:rFonts w:ascii="Arial" w:hAnsi="Arial" w:cs="Arial"/>
          <w:sz w:val="24"/>
          <w:szCs w:val="24"/>
          <w:lang w:val="es-AR"/>
        </w:rPr>
        <w:t>s</w:t>
      </w:r>
      <w:r w:rsidRPr="00D66EF4">
        <w:rPr>
          <w:rFonts w:ascii="Arial" w:hAnsi="Arial" w:cs="Arial"/>
          <w:sz w:val="24"/>
          <w:szCs w:val="24"/>
          <w:lang w:val="es-AR"/>
        </w:rPr>
        <w:t xml:space="preserve">obre </w:t>
      </w:r>
      <w:r w:rsidR="009910C0" w:rsidRPr="00D66EF4">
        <w:rPr>
          <w:rFonts w:ascii="Arial" w:hAnsi="Arial" w:cs="Arial"/>
          <w:sz w:val="24"/>
          <w:szCs w:val="24"/>
          <w:lang w:val="es-AR"/>
        </w:rPr>
        <w:t>i</w:t>
      </w:r>
      <w:r w:rsidRPr="00D66EF4">
        <w:rPr>
          <w:rFonts w:ascii="Arial" w:hAnsi="Arial" w:cs="Arial"/>
          <w:sz w:val="24"/>
          <w:szCs w:val="24"/>
          <w:lang w:val="es-AR"/>
        </w:rPr>
        <w:t xml:space="preserve">ngresos </w:t>
      </w:r>
      <w:r w:rsidR="009910C0" w:rsidRPr="00D66EF4">
        <w:rPr>
          <w:rFonts w:ascii="Arial" w:hAnsi="Arial" w:cs="Arial"/>
          <w:sz w:val="24"/>
          <w:szCs w:val="24"/>
          <w:lang w:val="es-AR"/>
        </w:rPr>
        <w:t xml:space="preserve">en Puerto Rico </w:t>
      </w:r>
      <w:r w:rsidRPr="00D66EF4">
        <w:rPr>
          <w:rFonts w:ascii="Arial" w:hAnsi="Arial" w:cs="Arial"/>
          <w:sz w:val="24"/>
          <w:szCs w:val="24"/>
          <w:lang w:val="es-AR"/>
        </w:rPr>
        <w:t xml:space="preserve">o a </w:t>
      </w:r>
      <w:r w:rsidR="009910C0" w:rsidRPr="00D66EF4">
        <w:rPr>
          <w:rFonts w:ascii="Arial" w:hAnsi="Arial" w:cs="Arial"/>
          <w:sz w:val="24"/>
          <w:szCs w:val="24"/>
          <w:lang w:val="es-AR"/>
        </w:rPr>
        <w:t>la r</w:t>
      </w:r>
      <w:r w:rsidRPr="00D66EF4">
        <w:rPr>
          <w:rFonts w:ascii="Arial" w:hAnsi="Arial" w:cs="Arial"/>
          <w:sz w:val="24"/>
          <w:szCs w:val="24"/>
          <w:lang w:val="es-AR"/>
        </w:rPr>
        <w:t xml:space="preserve">etención en el origen bajo el Código en el año contributivo en el cual se incurren o pagan: </w:t>
      </w:r>
    </w:p>
    <w:p w:rsidR="003536D7" w:rsidRPr="00D66EF4" w:rsidRDefault="00ED6667" w:rsidP="006B494B">
      <w:pPr>
        <w:pStyle w:val="ListParagraph"/>
        <w:numPr>
          <w:ilvl w:val="0"/>
          <w:numId w:val="15"/>
        </w:numPr>
        <w:spacing w:before="120" w:after="0" w:line="240" w:lineRule="auto"/>
        <w:contextualSpacing w:val="0"/>
        <w:jc w:val="both"/>
        <w:rPr>
          <w:rFonts w:ascii="Arial" w:hAnsi="Arial" w:cs="Arial"/>
          <w:sz w:val="24"/>
          <w:szCs w:val="24"/>
          <w:lang w:val="es-AR"/>
        </w:rPr>
      </w:pPr>
      <w:r>
        <w:rPr>
          <w:rFonts w:ascii="Arial" w:hAnsi="Arial" w:cs="Arial"/>
          <w:sz w:val="24"/>
          <w:szCs w:val="24"/>
          <w:lang w:val="es-AR"/>
        </w:rPr>
        <w:t>Obtuvimos</w:t>
      </w:r>
      <w:r w:rsidRPr="00D66EF4">
        <w:rPr>
          <w:rFonts w:ascii="Arial" w:hAnsi="Arial" w:cs="Arial"/>
          <w:sz w:val="24"/>
          <w:szCs w:val="24"/>
          <w:lang w:val="es-AR"/>
        </w:rPr>
        <w:t xml:space="preserve"> </w:t>
      </w:r>
      <w:r w:rsidR="003536D7" w:rsidRPr="00D66EF4">
        <w:rPr>
          <w:rFonts w:ascii="Arial" w:hAnsi="Arial" w:cs="Arial"/>
          <w:sz w:val="24"/>
          <w:szCs w:val="24"/>
          <w:lang w:val="es-AR"/>
        </w:rPr>
        <w:t xml:space="preserve">un detalle de los pagos realizados que no estuvieran sujetos a retenciones y los conceptos. </w:t>
      </w:r>
      <w:r w:rsidRPr="00D66EF4">
        <w:rPr>
          <w:rFonts w:ascii="Arial" w:hAnsi="Arial" w:cs="Arial"/>
          <w:sz w:val="24"/>
          <w:szCs w:val="24"/>
          <w:lang w:val="es-AR"/>
        </w:rPr>
        <w:t>Valida</w:t>
      </w:r>
      <w:r>
        <w:rPr>
          <w:rFonts w:ascii="Arial" w:hAnsi="Arial" w:cs="Arial"/>
          <w:sz w:val="24"/>
          <w:szCs w:val="24"/>
          <w:lang w:val="es-AR"/>
        </w:rPr>
        <w:t>mos</w:t>
      </w:r>
      <w:r w:rsidRPr="00D66EF4">
        <w:rPr>
          <w:rFonts w:ascii="Arial" w:hAnsi="Arial" w:cs="Arial"/>
          <w:sz w:val="24"/>
          <w:szCs w:val="24"/>
          <w:lang w:val="es-AR"/>
        </w:rPr>
        <w:t xml:space="preserve"> </w:t>
      </w:r>
      <w:r w:rsidR="003536D7" w:rsidRPr="00D66EF4">
        <w:rPr>
          <w:rFonts w:ascii="Arial" w:hAnsi="Arial" w:cs="Arial"/>
          <w:sz w:val="24"/>
          <w:szCs w:val="24"/>
          <w:lang w:val="es-AR"/>
        </w:rPr>
        <w:t xml:space="preserve">con los documentos de apoyo el concepto de cada pago. </w:t>
      </w:r>
      <w:r>
        <w:rPr>
          <w:rFonts w:ascii="Arial" w:hAnsi="Arial" w:cs="Arial"/>
          <w:sz w:val="24"/>
          <w:szCs w:val="24"/>
          <w:lang w:val="es-AR"/>
        </w:rPr>
        <w:t>Se aneja a este Informe el</w:t>
      </w:r>
      <w:r w:rsidRPr="00D66EF4">
        <w:rPr>
          <w:rFonts w:ascii="Arial" w:hAnsi="Arial" w:cs="Arial"/>
          <w:sz w:val="24"/>
          <w:szCs w:val="24"/>
          <w:lang w:val="es-AR"/>
        </w:rPr>
        <w:t xml:space="preserve"> </w:t>
      </w:r>
      <w:r w:rsidR="009910C0" w:rsidRPr="00D66EF4">
        <w:rPr>
          <w:rFonts w:ascii="Arial" w:hAnsi="Arial" w:cs="Arial"/>
          <w:sz w:val="24"/>
          <w:szCs w:val="24"/>
          <w:lang w:val="es-AR"/>
        </w:rPr>
        <w:t>detalle incluyendo el nombre y número patronal de la entidad afiliada, la descripción del cargo incurrido o pagado y la cantidad de dicho gasto.</w:t>
      </w:r>
    </w:p>
    <w:p w:rsidR="003536D7" w:rsidRPr="00D66EF4" w:rsidRDefault="00ED6667" w:rsidP="00B24CE8">
      <w:pPr>
        <w:pStyle w:val="ListParagraph"/>
        <w:numPr>
          <w:ilvl w:val="0"/>
          <w:numId w:val="15"/>
        </w:numPr>
        <w:spacing w:before="120" w:after="0" w:line="240" w:lineRule="auto"/>
        <w:contextualSpacing w:val="0"/>
        <w:jc w:val="both"/>
        <w:rPr>
          <w:rFonts w:ascii="Arial" w:hAnsi="Arial" w:cs="Arial"/>
          <w:sz w:val="24"/>
          <w:szCs w:val="24"/>
          <w:lang w:val="es-AR"/>
        </w:rPr>
      </w:pPr>
      <w:r>
        <w:rPr>
          <w:rFonts w:ascii="Arial" w:hAnsi="Arial" w:cs="Arial"/>
          <w:sz w:val="24"/>
          <w:szCs w:val="24"/>
          <w:lang w:val="es-AR"/>
        </w:rPr>
        <w:t>Obtuvimos la</w:t>
      </w:r>
      <w:r w:rsidRPr="00D66EF4">
        <w:rPr>
          <w:rFonts w:ascii="Arial" w:hAnsi="Arial" w:cs="Arial"/>
          <w:sz w:val="24"/>
          <w:szCs w:val="24"/>
          <w:lang w:val="es-AR"/>
        </w:rPr>
        <w:t xml:space="preserve"> </w:t>
      </w:r>
      <w:r w:rsidR="003536D7" w:rsidRPr="00D66EF4">
        <w:rPr>
          <w:rFonts w:ascii="Arial" w:hAnsi="Arial" w:cs="Arial"/>
          <w:sz w:val="24"/>
          <w:szCs w:val="24"/>
          <w:lang w:val="es-AR"/>
        </w:rPr>
        <w:t xml:space="preserve">evidencia de retención o de pago de la Contribución Sobre Ingresos para o por los Socios, Accionistas o Miembros. </w:t>
      </w:r>
    </w:p>
    <w:p w:rsidR="006B494B" w:rsidRDefault="006B494B" w:rsidP="00D66EF4">
      <w:pPr>
        <w:spacing w:after="0" w:line="240" w:lineRule="auto"/>
        <w:ind w:left="708"/>
        <w:jc w:val="both"/>
        <w:rPr>
          <w:rFonts w:ascii="Arial" w:hAnsi="Arial" w:cs="Arial"/>
          <w:sz w:val="24"/>
          <w:szCs w:val="24"/>
          <w:lang w:val="es-AR"/>
        </w:rPr>
      </w:pPr>
    </w:p>
    <w:p w:rsidR="003536D7" w:rsidRPr="00D66EF4" w:rsidRDefault="003536D7" w:rsidP="00D66EF4">
      <w:pPr>
        <w:spacing w:after="0" w:line="240" w:lineRule="auto"/>
        <w:ind w:left="708"/>
        <w:jc w:val="both"/>
        <w:rPr>
          <w:rFonts w:ascii="Arial" w:hAnsi="Arial" w:cs="Arial"/>
          <w:sz w:val="24"/>
          <w:szCs w:val="24"/>
          <w:lang w:val="es-AR"/>
        </w:rPr>
      </w:pPr>
      <w:r w:rsidRPr="00D66EF4">
        <w:rPr>
          <w:rFonts w:ascii="Arial" w:hAnsi="Arial" w:cs="Arial"/>
          <w:sz w:val="24"/>
          <w:szCs w:val="24"/>
          <w:lang w:val="es-AR"/>
        </w:rPr>
        <w:t>Hallazgos – _____________________________________________</w:t>
      </w:r>
    </w:p>
    <w:p w:rsidR="009B761F" w:rsidRPr="00D66EF4" w:rsidRDefault="009B761F" w:rsidP="006B494B">
      <w:pPr>
        <w:pStyle w:val="Default"/>
        <w:rPr>
          <w:lang w:val="es-AR"/>
        </w:rPr>
      </w:pPr>
    </w:p>
    <w:p w:rsidR="009B761F" w:rsidRPr="00D66EF4" w:rsidRDefault="00EC794A" w:rsidP="00D66EF4">
      <w:pPr>
        <w:pStyle w:val="ListParagraph"/>
        <w:numPr>
          <w:ilvl w:val="0"/>
          <w:numId w:val="1"/>
        </w:numPr>
        <w:spacing w:after="0" w:line="240" w:lineRule="auto"/>
        <w:contextualSpacing w:val="0"/>
        <w:jc w:val="both"/>
        <w:rPr>
          <w:rFonts w:ascii="Arial" w:hAnsi="Arial" w:cs="Arial"/>
          <w:sz w:val="24"/>
          <w:szCs w:val="24"/>
          <w:lang w:val="es-AR"/>
        </w:rPr>
      </w:pPr>
      <w:r>
        <w:rPr>
          <w:rFonts w:ascii="Arial" w:hAnsi="Arial" w:cs="Arial"/>
          <w:sz w:val="24"/>
          <w:szCs w:val="24"/>
          <w:lang w:val="es-AR"/>
        </w:rPr>
        <w:t>Obtuvimos el b</w:t>
      </w:r>
      <w:r w:rsidR="009B761F" w:rsidRPr="00D66EF4">
        <w:rPr>
          <w:rFonts w:ascii="Arial" w:hAnsi="Arial" w:cs="Arial"/>
          <w:sz w:val="24"/>
          <w:szCs w:val="24"/>
          <w:lang w:val="es-AR"/>
        </w:rPr>
        <w:t xml:space="preserve">alance al final del año contributivo, de los préstamos a socios, miembros o accionistas, o si aplicara, a miembros del grupo controlado, según dicho </w:t>
      </w:r>
      <w:r w:rsidRPr="00D66EF4">
        <w:rPr>
          <w:rFonts w:ascii="Arial" w:hAnsi="Arial" w:cs="Arial"/>
          <w:sz w:val="24"/>
          <w:szCs w:val="24"/>
          <w:lang w:val="es-AR"/>
        </w:rPr>
        <w:t>t</w:t>
      </w:r>
      <w:r>
        <w:rPr>
          <w:rFonts w:ascii="Arial" w:hAnsi="Arial" w:cs="Arial"/>
          <w:sz w:val="24"/>
          <w:szCs w:val="24"/>
          <w:lang w:val="es-AR"/>
        </w:rPr>
        <w:t>é</w:t>
      </w:r>
      <w:r w:rsidRPr="00D66EF4">
        <w:rPr>
          <w:rFonts w:ascii="Arial" w:hAnsi="Arial" w:cs="Arial"/>
          <w:sz w:val="24"/>
          <w:szCs w:val="24"/>
          <w:lang w:val="es-AR"/>
        </w:rPr>
        <w:t xml:space="preserve">rmino </w:t>
      </w:r>
      <w:r w:rsidR="009B761F" w:rsidRPr="00D66EF4">
        <w:rPr>
          <w:rFonts w:ascii="Arial" w:hAnsi="Arial" w:cs="Arial"/>
          <w:sz w:val="24"/>
          <w:szCs w:val="24"/>
          <w:lang w:val="es-AR"/>
        </w:rPr>
        <w:t>lo define la Sección 1010.</w:t>
      </w:r>
      <w:r w:rsidR="00DA5828" w:rsidRPr="00D66EF4">
        <w:rPr>
          <w:rFonts w:ascii="Arial" w:hAnsi="Arial" w:cs="Arial"/>
          <w:sz w:val="24"/>
          <w:szCs w:val="24"/>
          <w:lang w:val="es-AR"/>
        </w:rPr>
        <w:t>0</w:t>
      </w:r>
      <w:r w:rsidR="009B761F" w:rsidRPr="00D66EF4">
        <w:rPr>
          <w:rFonts w:ascii="Arial" w:hAnsi="Arial" w:cs="Arial"/>
          <w:sz w:val="24"/>
          <w:szCs w:val="24"/>
          <w:lang w:val="es-AR"/>
        </w:rPr>
        <w:t xml:space="preserve">4 del Código, o </w:t>
      </w:r>
      <w:r w:rsidR="009910C0" w:rsidRPr="00D66EF4">
        <w:rPr>
          <w:rFonts w:ascii="Arial" w:hAnsi="Arial" w:cs="Arial"/>
          <w:sz w:val="24"/>
          <w:szCs w:val="24"/>
          <w:lang w:val="es-AR"/>
        </w:rPr>
        <w:t xml:space="preserve">a miembros de </w:t>
      </w:r>
      <w:r w:rsidR="009B761F" w:rsidRPr="00D66EF4">
        <w:rPr>
          <w:rFonts w:ascii="Arial" w:hAnsi="Arial" w:cs="Arial"/>
          <w:sz w:val="24"/>
          <w:szCs w:val="24"/>
          <w:lang w:val="es-AR"/>
        </w:rPr>
        <w:t>un grupo de entidades relacionadas, según se define dicho término bajo la Sección 1010.</w:t>
      </w:r>
      <w:r w:rsidR="00DA5828" w:rsidRPr="00D66EF4">
        <w:rPr>
          <w:rFonts w:ascii="Arial" w:hAnsi="Arial" w:cs="Arial"/>
          <w:sz w:val="24"/>
          <w:szCs w:val="24"/>
          <w:lang w:val="es-AR"/>
        </w:rPr>
        <w:t>0</w:t>
      </w:r>
      <w:r w:rsidR="009B761F" w:rsidRPr="00D66EF4">
        <w:rPr>
          <w:rFonts w:ascii="Arial" w:hAnsi="Arial" w:cs="Arial"/>
          <w:sz w:val="24"/>
          <w:szCs w:val="24"/>
          <w:lang w:val="es-AR"/>
        </w:rPr>
        <w:t xml:space="preserve">5 del Código. </w:t>
      </w:r>
    </w:p>
    <w:p w:rsidR="009B761F" w:rsidRPr="00D66EF4" w:rsidRDefault="00007AE1" w:rsidP="00D66EF4">
      <w:pPr>
        <w:pStyle w:val="ListParagraph"/>
        <w:numPr>
          <w:ilvl w:val="0"/>
          <w:numId w:val="8"/>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Obtuvimos el</w:t>
      </w:r>
      <w:r w:rsidRPr="00D66EF4">
        <w:rPr>
          <w:rFonts w:ascii="Arial" w:hAnsi="Arial" w:cs="Arial"/>
          <w:sz w:val="24"/>
          <w:szCs w:val="24"/>
          <w:lang w:val="es-AR"/>
        </w:rPr>
        <w:t xml:space="preserve"> </w:t>
      </w:r>
      <w:r w:rsidR="009B761F" w:rsidRPr="00D66EF4">
        <w:rPr>
          <w:rFonts w:ascii="Arial" w:hAnsi="Arial" w:cs="Arial"/>
          <w:sz w:val="24"/>
          <w:szCs w:val="24"/>
          <w:lang w:val="es-AR"/>
        </w:rPr>
        <w:t>balance de préstamos a entidades relacionadas de los estados financieros auditados</w:t>
      </w:r>
      <w:r w:rsidR="00EC794A">
        <w:rPr>
          <w:rFonts w:ascii="Arial" w:hAnsi="Arial" w:cs="Arial"/>
          <w:sz w:val="24"/>
          <w:szCs w:val="24"/>
          <w:lang w:val="es-AR"/>
        </w:rPr>
        <w:t>, revisados o compilados</w:t>
      </w:r>
      <w:r w:rsidR="009B761F" w:rsidRPr="00D66EF4">
        <w:rPr>
          <w:rFonts w:ascii="Arial" w:hAnsi="Arial" w:cs="Arial"/>
          <w:sz w:val="24"/>
          <w:szCs w:val="24"/>
          <w:lang w:val="es-AR"/>
        </w:rPr>
        <w:t xml:space="preserve"> </w:t>
      </w:r>
      <w:r w:rsidR="009910C0" w:rsidRPr="00D66EF4">
        <w:rPr>
          <w:rFonts w:ascii="Arial" w:hAnsi="Arial" w:cs="Arial"/>
          <w:sz w:val="24"/>
          <w:szCs w:val="24"/>
          <w:lang w:val="es-AR"/>
        </w:rPr>
        <w:t>y</w:t>
      </w:r>
      <w:r w:rsidR="009B761F" w:rsidRPr="00D66EF4">
        <w:rPr>
          <w:rFonts w:ascii="Arial" w:hAnsi="Arial" w:cs="Arial"/>
          <w:sz w:val="24"/>
          <w:szCs w:val="24"/>
          <w:lang w:val="es-AR"/>
        </w:rPr>
        <w:t xml:space="preserve"> del mayor general para </w:t>
      </w:r>
      <w:r w:rsidR="00624E39" w:rsidRPr="00D66EF4">
        <w:rPr>
          <w:rFonts w:ascii="Arial" w:hAnsi="Arial" w:cs="Arial"/>
          <w:sz w:val="24"/>
          <w:szCs w:val="24"/>
          <w:lang w:val="es-AR"/>
        </w:rPr>
        <w:t>los cuatro años anteriores al año para el cual se hace la solicitud</w:t>
      </w:r>
      <w:r w:rsidR="009B761F" w:rsidRPr="00D66EF4">
        <w:rPr>
          <w:rFonts w:ascii="Arial" w:hAnsi="Arial" w:cs="Arial"/>
          <w:sz w:val="24"/>
          <w:szCs w:val="24"/>
          <w:lang w:val="es-AR"/>
        </w:rPr>
        <w:t xml:space="preserve">.   </w:t>
      </w:r>
    </w:p>
    <w:p w:rsidR="009B761F" w:rsidRPr="00D66EF4" w:rsidRDefault="00007AE1" w:rsidP="006B494B">
      <w:pPr>
        <w:pStyle w:val="ListParagraph"/>
        <w:numPr>
          <w:ilvl w:val="0"/>
          <w:numId w:val="8"/>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Obtuvimos</w:t>
      </w:r>
      <w:r w:rsidRPr="00D66EF4">
        <w:rPr>
          <w:rFonts w:ascii="Arial" w:hAnsi="Arial" w:cs="Arial"/>
          <w:sz w:val="24"/>
          <w:szCs w:val="24"/>
          <w:lang w:val="es-AR"/>
        </w:rPr>
        <w:t xml:space="preserve"> </w:t>
      </w:r>
      <w:r w:rsidR="009B761F" w:rsidRPr="00D66EF4">
        <w:rPr>
          <w:rFonts w:ascii="Arial" w:hAnsi="Arial" w:cs="Arial"/>
          <w:sz w:val="24"/>
          <w:szCs w:val="24"/>
          <w:lang w:val="es-AR"/>
        </w:rPr>
        <w:t>confirmación escrita de la entidad relacionada de los b</w:t>
      </w:r>
      <w:r w:rsidR="009910C0" w:rsidRPr="00D66EF4">
        <w:rPr>
          <w:rFonts w:ascii="Arial" w:hAnsi="Arial" w:cs="Arial"/>
          <w:sz w:val="24"/>
          <w:szCs w:val="24"/>
          <w:lang w:val="es-AR"/>
        </w:rPr>
        <w:t xml:space="preserve">alances obtenidos en paso </w:t>
      </w:r>
      <w:r w:rsidR="00DA5828" w:rsidRPr="00D66EF4">
        <w:rPr>
          <w:rFonts w:ascii="Arial" w:hAnsi="Arial" w:cs="Arial"/>
          <w:sz w:val="24"/>
          <w:szCs w:val="24"/>
          <w:lang w:val="es-AR"/>
        </w:rPr>
        <w:t>7</w:t>
      </w:r>
      <w:r w:rsidR="009910C0" w:rsidRPr="00D66EF4">
        <w:rPr>
          <w:rFonts w:ascii="Arial" w:hAnsi="Arial" w:cs="Arial"/>
          <w:sz w:val="24"/>
          <w:szCs w:val="24"/>
          <w:lang w:val="es-AR"/>
        </w:rPr>
        <w:t>(a)</w:t>
      </w:r>
    </w:p>
    <w:p w:rsidR="009910C0" w:rsidRPr="00D66EF4" w:rsidRDefault="00007AE1" w:rsidP="00B24CE8">
      <w:pPr>
        <w:pStyle w:val="ListParagraph"/>
        <w:numPr>
          <w:ilvl w:val="0"/>
          <w:numId w:val="8"/>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Se aneja a este Informe el</w:t>
      </w:r>
      <w:r w:rsidRPr="00D66EF4">
        <w:rPr>
          <w:rFonts w:ascii="Arial" w:hAnsi="Arial" w:cs="Arial"/>
          <w:sz w:val="24"/>
          <w:szCs w:val="24"/>
          <w:lang w:val="es-AR"/>
        </w:rPr>
        <w:t xml:space="preserve"> </w:t>
      </w:r>
      <w:r w:rsidR="009910C0" w:rsidRPr="00D66EF4">
        <w:rPr>
          <w:rFonts w:ascii="Arial" w:hAnsi="Arial" w:cs="Arial"/>
          <w:sz w:val="24"/>
          <w:szCs w:val="24"/>
          <w:lang w:val="es-AR"/>
        </w:rPr>
        <w:t>detalle de dichos préstamos incluyendo el nombre y número patronal o número de seguro social del acreedor, concepto del préstamo, porciento de interés aplicable y cantidad adeudada para cada uno de los años incluidos en este Informe.</w:t>
      </w:r>
    </w:p>
    <w:p w:rsidR="006B494B" w:rsidRDefault="006B494B" w:rsidP="00D66EF4">
      <w:pPr>
        <w:spacing w:after="0" w:line="240" w:lineRule="auto"/>
        <w:ind w:left="708"/>
        <w:jc w:val="both"/>
        <w:rPr>
          <w:rFonts w:ascii="Arial" w:hAnsi="Arial" w:cs="Arial"/>
          <w:sz w:val="24"/>
          <w:szCs w:val="24"/>
          <w:lang w:val="es-AR"/>
        </w:rPr>
      </w:pPr>
    </w:p>
    <w:p w:rsidR="009B761F" w:rsidRDefault="009B761F" w:rsidP="00D66EF4">
      <w:pPr>
        <w:spacing w:after="0" w:line="240" w:lineRule="auto"/>
        <w:ind w:left="708"/>
        <w:jc w:val="both"/>
        <w:rPr>
          <w:rFonts w:ascii="Arial" w:hAnsi="Arial" w:cs="Arial"/>
          <w:sz w:val="24"/>
          <w:szCs w:val="24"/>
          <w:lang w:val="es-AR"/>
        </w:rPr>
      </w:pPr>
      <w:r w:rsidRPr="00D66EF4">
        <w:rPr>
          <w:rFonts w:ascii="Arial" w:hAnsi="Arial" w:cs="Arial"/>
          <w:sz w:val="24"/>
          <w:szCs w:val="24"/>
          <w:lang w:val="es-AR"/>
        </w:rPr>
        <w:t>Hallazgos – _____________________________________________</w:t>
      </w:r>
    </w:p>
    <w:p w:rsidR="006B494B" w:rsidRPr="00D66EF4" w:rsidRDefault="006B494B" w:rsidP="00D66EF4">
      <w:pPr>
        <w:spacing w:after="0" w:line="240" w:lineRule="auto"/>
        <w:ind w:left="708"/>
        <w:jc w:val="both"/>
        <w:rPr>
          <w:rFonts w:ascii="Arial" w:hAnsi="Arial" w:cs="Arial"/>
          <w:sz w:val="24"/>
          <w:szCs w:val="24"/>
          <w:lang w:val="es-AR"/>
        </w:rPr>
      </w:pPr>
    </w:p>
    <w:p w:rsidR="009B761F" w:rsidRPr="00D66EF4" w:rsidRDefault="009B761F" w:rsidP="006B494B">
      <w:pPr>
        <w:pStyle w:val="Default"/>
        <w:rPr>
          <w:lang w:val="es-AR"/>
        </w:rPr>
      </w:pPr>
    </w:p>
    <w:p w:rsidR="009B761F" w:rsidRPr="00D66EF4" w:rsidRDefault="00D66EF4" w:rsidP="006B494B">
      <w:pPr>
        <w:pStyle w:val="Default"/>
        <w:numPr>
          <w:ilvl w:val="0"/>
          <w:numId w:val="9"/>
        </w:numPr>
        <w:jc w:val="both"/>
        <w:rPr>
          <w:b/>
          <w:u w:val="single"/>
          <w:lang w:val="es-AR"/>
        </w:rPr>
      </w:pPr>
      <w:r>
        <w:rPr>
          <w:b/>
          <w:u w:val="single"/>
          <w:lang w:val="es-AR"/>
        </w:rPr>
        <w:t>Cómputo</w:t>
      </w:r>
      <w:r w:rsidR="009B761F" w:rsidRPr="00D66EF4">
        <w:rPr>
          <w:b/>
          <w:u w:val="single"/>
          <w:lang w:val="es-AR"/>
        </w:rPr>
        <w:t xml:space="preserve"> Estimado de la Contribución Adicional sobre el Ingreso Bruto</w:t>
      </w:r>
      <w:r w:rsidR="003952BF" w:rsidRPr="00D66EF4">
        <w:rPr>
          <w:b/>
          <w:u w:val="single"/>
          <w:lang w:val="es-AR"/>
        </w:rPr>
        <w:t xml:space="preserve"> (“</w:t>
      </w:r>
      <w:r w:rsidR="006B494B" w:rsidRPr="006B494B">
        <w:rPr>
          <w:b/>
          <w:u w:val="single"/>
          <w:lang w:val="es-AR"/>
        </w:rPr>
        <w:t>Contribución</w:t>
      </w:r>
      <w:r w:rsidR="003952BF" w:rsidRPr="00D66EF4">
        <w:rPr>
          <w:b/>
          <w:u w:val="single"/>
          <w:lang w:val="es-AR"/>
        </w:rPr>
        <w:t xml:space="preserve"> Adicional”)</w:t>
      </w:r>
    </w:p>
    <w:p w:rsidR="009B761F" w:rsidRPr="00D66EF4" w:rsidRDefault="009B761F" w:rsidP="006B494B">
      <w:pPr>
        <w:pStyle w:val="Default"/>
        <w:jc w:val="both"/>
        <w:rPr>
          <w:u w:val="single"/>
          <w:lang w:val="es-AR"/>
        </w:rPr>
      </w:pPr>
    </w:p>
    <w:p w:rsidR="009B761F" w:rsidRPr="00D66EF4" w:rsidRDefault="009B761F" w:rsidP="00D66EF4">
      <w:pPr>
        <w:pStyle w:val="ListParagraph"/>
        <w:numPr>
          <w:ilvl w:val="0"/>
          <w:numId w:val="1"/>
        </w:numPr>
        <w:spacing w:after="0" w:line="240" w:lineRule="auto"/>
        <w:contextualSpacing w:val="0"/>
        <w:jc w:val="both"/>
        <w:rPr>
          <w:rFonts w:ascii="Arial" w:hAnsi="Arial" w:cs="Arial"/>
          <w:sz w:val="24"/>
          <w:szCs w:val="24"/>
          <w:lang w:val="es-AR"/>
        </w:rPr>
      </w:pPr>
      <w:r w:rsidRPr="00D66EF4">
        <w:rPr>
          <w:rFonts w:ascii="Arial" w:hAnsi="Arial" w:cs="Arial"/>
          <w:sz w:val="24"/>
          <w:szCs w:val="24"/>
          <w:lang w:val="es-AR"/>
        </w:rPr>
        <w:t>Anejo</w:t>
      </w:r>
      <w:r w:rsidR="009910C0" w:rsidRPr="00D66EF4">
        <w:rPr>
          <w:rFonts w:ascii="Arial" w:hAnsi="Arial" w:cs="Arial"/>
          <w:sz w:val="24"/>
          <w:szCs w:val="24"/>
          <w:lang w:val="es-AR"/>
        </w:rPr>
        <w:t xml:space="preserve"> AUP</w:t>
      </w:r>
      <w:r w:rsidRPr="00D66EF4">
        <w:rPr>
          <w:rFonts w:ascii="Arial" w:hAnsi="Arial" w:cs="Arial"/>
          <w:sz w:val="24"/>
          <w:szCs w:val="24"/>
          <w:lang w:val="es-AR"/>
        </w:rPr>
        <w:t xml:space="preserve"> Parte 1 – </w:t>
      </w:r>
      <w:r w:rsidR="00EC794A" w:rsidRPr="00D66EF4">
        <w:rPr>
          <w:rFonts w:ascii="Arial" w:hAnsi="Arial" w:cs="Arial"/>
          <w:sz w:val="24"/>
          <w:szCs w:val="24"/>
          <w:lang w:val="es-AR"/>
        </w:rPr>
        <w:t>Computa</w:t>
      </w:r>
      <w:r w:rsidR="00EC794A">
        <w:rPr>
          <w:rFonts w:ascii="Arial" w:hAnsi="Arial" w:cs="Arial"/>
          <w:sz w:val="24"/>
          <w:szCs w:val="24"/>
          <w:lang w:val="es-AR"/>
        </w:rPr>
        <w:t>mos</w:t>
      </w:r>
      <w:r w:rsidR="00EC794A" w:rsidRPr="00D66EF4">
        <w:rPr>
          <w:rFonts w:ascii="Arial" w:hAnsi="Arial" w:cs="Arial"/>
          <w:sz w:val="24"/>
          <w:szCs w:val="24"/>
          <w:lang w:val="es-AR"/>
        </w:rPr>
        <w:t xml:space="preserve"> </w:t>
      </w:r>
      <w:r w:rsidR="003952BF" w:rsidRPr="00D66EF4">
        <w:rPr>
          <w:rFonts w:ascii="Arial" w:hAnsi="Arial" w:cs="Arial"/>
          <w:sz w:val="24"/>
          <w:szCs w:val="24"/>
          <w:lang w:val="es-AR"/>
        </w:rPr>
        <w:t>la</w:t>
      </w:r>
      <w:r w:rsidRPr="00D66EF4">
        <w:rPr>
          <w:rFonts w:ascii="Arial" w:hAnsi="Arial" w:cs="Arial"/>
          <w:sz w:val="24"/>
          <w:szCs w:val="24"/>
          <w:lang w:val="es-AR"/>
        </w:rPr>
        <w:t xml:space="preserve"> Contribución Adicional utilizando para propósitos de</w:t>
      </w:r>
      <w:r w:rsidR="00EC794A">
        <w:rPr>
          <w:rFonts w:ascii="Arial" w:hAnsi="Arial" w:cs="Arial"/>
          <w:sz w:val="24"/>
          <w:szCs w:val="24"/>
          <w:lang w:val="es-AR"/>
        </w:rPr>
        <w:t>l</w:t>
      </w:r>
      <w:r w:rsidRPr="00D66EF4">
        <w:rPr>
          <w:rFonts w:ascii="Arial" w:hAnsi="Arial" w:cs="Arial"/>
          <w:sz w:val="24"/>
          <w:szCs w:val="24"/>
          <w:lang w:val="es-AR"/>
        </w:rPr>
        <w:t xml:space="preserve"> análisis la información de resultados financieros para </w:t>
      </w:r>
      <w:r w:rsidR="00624E39" w:rsidRPr="00D66EF4">
        <w:rPr>
          <w:rFonts w:ascii="Arial" w:hAnsi="Arial" w:cs="Arial"/>
          <w:sz w:val="24"/>
          <w:szCs w:val="24"/>
          <w:lang w:val="es-AR"/>
        </w:rPr>
        <w:t>los cuatro años anteriores al año para el cual se hace la solicitud</w:t>
      </w:r>
      <w:r w:rsidRPr="00D66EF4">
        <w:rPr>
          <w:rFonts w:ascii="Arial" w:hAnsi="Arial" w:cs="Arial"/>
          <w:sz w:val="24"/>
          <w:szCs w:val="24"/>
          <w:lang w:val="es-AR"/>
        </w:rPr>
        <w:t xml:space="preserve">: </w:t>
      </w:r>
    </w:p>
    <w:p w:rsidR="009B761F" w:rsidRPr="00D66EF4" w:rsidRDefault="00007AE1" w:rsidP="006B494B">
      <w:pPr>
        <w:pStyle w:val="ListParagraph"/>
        <w:numPr>
          <w:ilvl w:val="0"/>
          <w:numId w:val="14"/>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Obtuvimos la</w:t>
      </w:r>
      <w:r w:rsidRPr="00D66EF4">
        <w:rPr>
          <w:rFonts w:ascii="Arial" w:hAnsi="Arial" w:cs="Arial"/>
          <w:sz w:val="24"/>
          <w:szCs w:val="24"/>
          <w:lang w:val="es-AR"/>
        </w:rPr>
        <w:t xml:space="preserve"> </w:t>
      </w:r>
      <w:r w:rsidR="009B761F" w:rsidRPr="00D66EF4">
        <w:rPr>
          <w:rFonts w:ascii="Arial" w:hAnsi="Arial" w:cs="Arial"/>
          <w:sz w:val="24"/>
          <w:szCs w:val="24"/>
          <w:lang w:val="es-AR"/>
        </w:rPr>
        <w:t xml:space="preserve">cantidad </w:t>
      </w:r>
      <w:r>
        <w:rPr>
          <w:rFonts w:ascii="Arial" w:hAnsi="Arial" w:cs="Arial"/>
          <w:sz w:val="24"/>
          <w:szCs w:val="24"/>
          <w:lang w:val="es-AR"/>
        </w:rPr>
        <w:t xml:space="preserve">que resulta </w:t>
      </w:r>
      <w:r w:rsidR="00EC794A">
        <w:rPr>
          <w:rFonts w:ascii="Arial" w:hAnsi="Arial" w:cs="Arial"/>
          <w:sz w:val="24"/>
          <w:szCs w:val="24"/>
          <w:lang w:val="es-AR"/>
        </w:rPr>
        <w:t>del</w:t>
      </w:r>
      <w:r w:rsidR="009B761F" w:rsidRPr="00D66EF4">
        <w:rPr>
          <w:rFonts w:ascii="Arial" w:hAnsi="Arial" w:cs="Arial"/>
          <w:sz w:val="24"/>
          <w:szCs w:val="24"/>
          <w:lang w:val="es-AR"/>
        </w:rPr>
        <w:t xml:space="preserve"> A-1(a) para Ventas Brutas </w:t>
      </w:r>
      <w:r>
        <w:rPr>
          <w:rFonts w:ascii="Arial" w:hAnsi="Arial" w:cs="Arial"/>
          <w:sz w:val="24"/>
          <w:szCs w:val="24"/>
          <w:lang w:val="es-AR"/>
        </w:rPr>
        <w:t xml:space="preserve">y la misma se incluye </w:t>
      </w:r>
      <w:r w:rsidR="009B761F" w:rsidRPr="00D66EF4">
        <w:rPr>
          <w:rFonts w:ascii="Arial" w:hAnsi="Arial" w:cs="Arial"/>
          <w:sz w:val="24"/>
          <w:szCs w:val="24"/>
          <w:lang w:val="es-AR"/>
        </w:rPr>
        <w:t>en el Anejo</w:t>
      </w:r>
      <w:r w:rsidR="009910C0" w:rsidRPr="00D66EF4">
        <w:rPr>
          <w:rFonts w:ascii="Arial" w:hAnsi="Arial" w:cs="Arial"/>
          <w:sz w:val="24"/>
          <w:szCs w:val="24"/>
          <w:lang w:val="es-AR"/>
        </w:rPr>
        <w:t xml:space="preserve"> AUP</w:t>
      </w:r>
      <w:r w:rsidR="009B761F" w:rsidRPr="00D66EF4">
        <w:rPr>
          <w:rFonts w:ascii="Arial" w:hAnsi="Arial" w:cs="Arial"/>
          <w:sz w:val="24"/>
          <w:szCs w:val="24"/>
          <w:lang w:val="es-AR"/>
        </w:rPr>
        <w:t xml:space="preserve"> de este Informe en la Sección identificada como Ventas Brutas Parte 1, línea 1.</w:t>
      </w:r>
    </w:p>
    <w:p w:rsidR="009B761F" w:rsidRPr="00D66EF4" w:rsidRDefault="00007AE1" w:rsidP="00B24CE8">
      <w:pPr>
        <w:pStyle w:val="ListParagraph"/>
        <w:numPr>
          <w:ilvl w:val="0"/>
          <w:numId w:val="14"/>
        </w:numPr>
        <w:spacing w:before="120" w:after="0" w:line="240" w:lineRule="auto"/>
        <w:contextualSpacing w:val="0"/>
        <w:jc w:val="both"/>
        <w:rPr>
          <w:rFonts w:ascii="Arial" w:hAnsi="Arial" w:cs="Arial"/>
          <w:sz w:val="24"/>
          <w:szCs w:val="24"/>
          <w:u w:val="single"/>
          <w:lang w:val="es-AR"/>
        </w:rPr>
      </w:pPr>
      <w:r>
        <w:rPr>
          <w:rFonts w:ascii="Arial" w:hAnsi="Arial" w:cs="Arial"/>
          <w:sz w:val="24"/>
          <w:szCs w:val="24"/>
          <w:lang w:val="es-AR"/>
        </w:rPr>
        <w:t>Obtuvimos</w:t>
      </w:r>
      <w:r w:rsidRPr="00D66EF4">
        <w:rPr>
          <w:rFonts w:ascii="Arial" w:hAnsi="Arial" w:cs="Arial"/>
          <w:sz w:val="24"/>
          <w:szCs w:val="24"/>
          <w:lang w:val="es-AR"/>
        </w:rPr>
        <w:t xml:space="preserve"> </w:t>
      </w:r>
      <w:r w:rsidR="006C4EB7" w:rsidRPr="00D66EF4">
        <w:rPr>
          <w:rFonts w:ascii="Arial" w:hAnsi="Arial" w:cs="Arial"/>
          <w:sz w:val="24"/>
          <w:szCs w:val="24"/>
          <w:lang w:val="es-AR"/>
        </w:rPr>
        <w:t xml:space="preserve">el </w:t>
      </w:r>
      <w:r w:rsidR="009910C0" w:rsidRPr="00D66EF4">
        <w:rPr>
          <w:rFonts w:ascii="Arial" w:hAnsi="Arial" w:cs="Arial"/>
          <w:sz w:val="24"/>
          <w:szCs w:val="24"/>
          <w:lang w:val="es-AR"/>
        </w:rPr>
        <w:t>total de Otros I</w:t>
      </w:r>
      <w:r w:rsidR="009B761F" w:rsidRPr="00D66EF4">
        <w:rPr>
          <w:rFonts w:ascii="Arial" w:hAnsi="Arial" w:cs="Arial"/>
          <w:sz w:val="24"/>
          <w:szCs w:val="24"/>
          <w:lang w:val="es-AR"/>
        </w:rPr>
        <w:t>ngresos</w:t>
      </w:r>
      <w:r w:rsidR="009910C0" w:rsidRPr="00D66EF4">
        <w:rPr>
          <w:rFonts w:ascii="Arial" w:hAnsi="Arial" w:cs="Arial"/>
          <w:sz w:val="24"/>
          <w:szCs w:val="24"/>
          <w:lang w:val="es-AR"/>
        </w:rPr>
        <w:t xml:space="preserve"> </w:t>
      </w:r>
      <w:r w:rsidR="009B761F" w:rsidRPr="00D66EF4">
        <w:rPr>
          <w:rFonts w:ascii="Arial" w:hAnsi="Arial" w:cs="Arial"/>
          <w:sz w:val="24"/>
          <w:szCs w:val="24"/>
          <w:lang w:val="es-AR"/>
        </w:rPr>
        <w:t>de los estados financieros auditados (</w:t>
      </w:r>
      <w:r w:rsidR="009910C0" w:rsidRPr="00D66EF4">
        <w:rPr>
          <w:rFonts w:ascii="Arial" w:hAnsi="Arial" w:cs="Arial"/>
          <w:sz w:val="24"/>
          <w:szCs w:val="24"/>
          <w:lang w:val="es-AR"/>
        </w:rPr>
        <w:t xml:space="preserve">estados revisados o compilados si no hay estados auditados, </w:t>
      </w:r>
      <w:r w:rsidR="009B761F" w:rsidRPr="00D66EF4">
        <w:rPr>
          <w:rFonts w:ascii="Arial" w:hAnsi="Arial" w:cs="Arial"/>
          <w:sz w:val="24"/>
          <w:szCs w:val="24"/>
          <w:lang w:val="es-AR"/>
        </w:rPr>
        <w:t xml:space="preserve">o del mayor general si no hay estados </w:t>
      </w:r>
      <w:r w:rsidR="009910C0" w:rsidRPr="00D66EF4">
        <w:rPr>
          <w:rFonts w:ascii="Arial" w:hAnsi="Arial" w:cs="Arial"/>
          <w:sz w:val="24"/>
          <w:szCs w:val="24"/>
          <w:lang w:val="es-AR"/>
        </w:rPr>
        <w:t>revisados o compilados</w:t>
      </w:r>
      <w:r w:rsidR="009B761F" w:rsidRPr="00D66EF4">
        <w:rPr>
          <w:rFonts w:ascii="Arial" w:hAnsi="Arial" w:cs="Arial"/>
          <w:sz w:val="24"/>
          <w:szCs w:val="24"/>
          <w:lang w:val="es-AR"/>
        </w:rPr>
        <w:t xml:space="preserve">) </w:t>
      </w:r>
      <w:r w:rsidR="00B24CE8">
        <w:rPr>
          <w:rFonts w:ascii="Arial" w:hAnsi="Arial" w:cs="Arial"/>
          <w:sz w:val="24"/>
          <w:szCs w:val="24"/>
          <w:lang w:val="es-AR"/>
        </w:rPr>
        <w:t>para</w:t>
      </w:r>
      <w:r w:rsidR="003952BF" w:rsidRPr="00D66EF4">
        <w:rPr>
          <w:rFonts w:ascii="Arial" w:hAnsi="Arial" w:cs="Arial"/>
          <w:sz w:val="24"/>
          <w:szCs w:val="24"/>
          <w:lang w:val="es-AR"/>
        </w:rPr>
        <w:t xml:space="preserve"> </w:t>
      </w:r>
      <w:r w:rsidR="00624E39" w:rsidRPr="00D66EF4">
        <w:rPr>
          <w:rFonts w:ascii="Arial" w:hAnsi="Arial" w:cs="Arial"/>
          <w:sz w:val="24"/>
          <w:szCs w:val="24"/>
          <w:lang w:val="es-AR"/>
        </w:rPr>
        <w:t>los cuatro años anteriores al año para el cual se hace la solicitud.</w:t>
      </w:r>
      <w:r w:rsidR="006C4EB7" w:rsidRPr="00D66EF4">
        <w:rPr>
          <w:rFonts w:ascii="Arial" w:hAnsi="Arial" w:cs="Arial"/>
          <w:sz w:val="24"/>
          <w:szCs w:val="24"/>
          <w:lang w:val="es-AR"/>
        </w:rPr>
        <w:t xml:space="preserve">  Otros Ingresos incluye los ingresos por concepto de intereses (si</w:t>
      </w:r>
      <w:r w:rsidR="003952BF" w:rsidRPr="00D66EF4">
        <w:rPr>
          <w:rFonts w:ascii="Arial" w:hAnsi="Arial" w:cs="Arial"/>
          <w:sz w:val="24"/>
          <w:szCs w:val="24"/>
          <w:lang w:val="es-AR"/>
        </w:rPr>
        <w:t>n</w:t>
      </w:r>
      <w:r w:rsidR="006C4EB7" w:rsidRPr="00D66EF4">
        <w:rPr>
          <w:rFonts w:ascii="Arial" w:hAnsi="Arial" w:cs="Arial"/>
          <w:sz w:val="24"/>
          <w:szCs w:val="24"/>
          <w:lang w:val="es-AR"/>
        </w:rPr>
        <w:t xml:space="preserve"> deducir el gasto de intereses), ingresos de renta, regalía y ganancia de la venta de activos de capital, entre otros</w:t>
      </w:r>
      <w:r w:rsidR="009B761F" w:rsidRPr="00D66EF4">
        <w:rPr>
          <w:rFonts w:ascii="Arial" w:hAnsi="Arial" w:cs="Arial"/>
          <w:sz w:val="24"/>
          <w:szCs w:val="24"/>
          <w:lang w:val="es-AR"/>
        </w:rPr>
        <w:t xml:space="preserve">.  </w:t>
      </w:r>
      <w:r>
        <w:rPr>
          <w:rFonts w:ascii="Arial" w:hAnsi="Arial" w:cs="Arial"/>
          <w:sz w:val="24"/>
          <w:szCs w:val="24"/>
          <w:lang w:val="es-AR"/>
        </w:rPr>
        <w:t>Se incluye el</w:t>
      </w:r>
      <w:r w:rsidRPr="00D66EF4">
        <w:rPr>
          <w:rFonts w:ascii="Arial" w:hAnsi="Arial" w:cs="Arial"/>
          <w:sz w:val="24"/>
          <w:szCs w:val="24"/>
          <w:lang w:val="es-AR"/>
        </w:rPr>
        <w:t xml:space="preserve"> </w:t>
      </w:r>
      <w:r w:rsidR="009B761F" w:rsidRPr="00D66EF4">
        <w:rPr>
          <w:rFonts w:ascii="Arial" w:hAnsi="Arial" w:cs="Arial"/>
          <w:sz w:val="24"/>
          <w:szCs w:val="24"/>
          <w:lang w:val="es-AR"/>
        </w:rPr>
        <w:t>monto total en el Anejo</w:t>
      </w:r>
      <w:r w:rsidR="000C6ECA" w:rsidRPr="00D66EF4">
        <w:rPr>
          <w:rFonts w:ascii="Arial" w:hAnsi="Arial" w:cs="Arial"/>
          <w:sz w:val="24"/>
          <w:szCs w:val="24"/>
          <w:lang w:val="es-AR"/>
        </w:rPr>
        <w:t xml:space="preserve"> AUP</w:t>
      </w:r>
      <w:r w:rsidR="009B761F" w:rsidRPr="00D66EF4">
        <w:rPr>
          <w:rFonts w:ascii="Arial" w:hAnsi="Arial" w:cs="Arial"/>
          <w:sz w:val="24"/>
          <w:szCs w:val="24"/>
          <w:lang w:val="es-AR"/>
        </w:rPr>
        <w:t xml:space="preserve"> de este Informe en la Sección identificada como Otros Ingresos Parte 1, línea 2.</w:t>
      </w:r>
    </w:p>
    <w:p w:rsidR="009B761F" w:rsidRPr="00D66EF4" w:rsidRDefault="00007AE1" w:rsidP="00B24CE8">
      <w:pPr>
        <w:pStyle w:val="ListParagraph"/>
        <w:numPr>
          <w:ilvl w:val="0"/>
          <w:numId w:val="14"/>
        </w:numPr>
        <w:spacing w:before="120" w:after="0" w:line="240" w:lineRule="auto"/>
        <w:ind w:left="1066"/>
        <w:contextualSpacing w:val="0"/>
        <w:jc w:val="both"/>
        <w:rPr>
          <w:rFonts w:ascii="Arial" w:hAnsi="Arial" w:cs="Arial"/>
          <w:sz w:val="24"/>
          <w:szCs w:val="24"/>
          <w:u w:val="single"/>
          <w:lang w:val="es-AR"/>
        </w:rPr>
      </w:pPr>
      <w:r>
        <w:rPr>
          <w:rFonts w:ascii="Arial" w:hAnsi="Arial" w:cs="Arial"/>
          <w:sz w:val="24"/>
          <w:szCs w:val="24"/>
          <w:lang w:val="es-AR"/>
        </w:rPr>
        <w:t>Calculamos</w:t>
      </w:r>
      <w:r w:rsidRPr="00D66EF4">
        <w:rPr>
          <w:rFonts w:ascii="Arial" w:hAnsi="Arial" w:cs="Arial"/>
          <w:sz w:val="24"/>
          <w:szCs w:val="24"/>
          <w:lang w:val="es-AR"/>
        </w:rPr>
        <w:t xml:space="preserve"> </w:t>
      </w:r>
      <w:r w:rsidR="009B761F" w:rsidRPr="00D66EF4">
        <w:rPr>
          <w:rFonts w:ascii="Arial" w:hAnsi="Arial" w:cs="Arial"/>
          <w:sz w:val="24"/>
          <w:szCs w:val="24"/>
          <w:lang w:val="es-AR"/>
        </w:rPr>
        <w:t xml:space="preserve">el ingreso bruto sujeto a </w:t>
      </w:r>
      <w:r w:rsidR="003952BF" w:rsidRPr="00D66EF4">
        <w:rPr>
          <w:rFonts w:ascii="Arial" w:hAnsi="Arial" w:cs="Arial"/>
          <w:sz w:val="24"/>
          <w:szCs w:val="24"/>
          <w:lang w:val="es-AR"/>
        </w:rPr>
        <w:t xml:space="preserve">la </w:t>
      </w:r>
      <w:r w:rsidR="009B761F" w:rsidRPr="00D66EF4">
        <w:rPr>
          <w:rFonts w:ascii="Arial" w:hAnsi="Arial" w:cs="Arial"/>
          <w:sz w:val="24"/>
          <w:szCs w:val="24"/>
          <w:lang w:val="es-AR"/>
        </w:rPr>
        <w:t>Contribución Adicional</w:t>
      </w:r>
      <w:r w:rsidR="006C4EB7" w:rsidRPr="00D66EF4">
        <w:rPr>
          <w:rFonts w:ascii="Arial" w:hAnsi="Arial" w:cs="Arial"/>
          <w:sz w:val="24"/>
          <w:szCs w:val="24"/>
          <w:lang w:val="es-AR"/>
        </w:rPr>
        <w:t xml:space="preserve"> </w:t>
      </w:r>
      <w:r w:rsidR="009B761F" w:rsidRPr="00D66EF4">
        <w:rPr>
          <w:rFonts w:ascii="Arial" w:hAnsi="Arial" w:cs="Arial"/>
          <w:sz w:val="24"/>
          <w:szCs w:val="24"/>
          <w:lang w:val="es-AR"/>
        </w:rPr>
        <w:t xml:space="preserve">(línea 1 más línea 2) </w:t>
      </w:r>
      <w:r>
        <w:rPr>
          <w:rFonts w:ascii="Arial" w:hAnsi="Arial" w:cs="Arial"/>
          <w:sz w:val="24"/>
          <w:szCs w:val="24"/>
          <w:lang w:val="es-AR"/>
        </w:rPr>
        <w:t>y el resultado se incluye</w:t>
      </w:r>
      <w:r w:rsidR="009B761F" w:rsidRPr="00D66EF4">
        <w:rPr>
          <w:rFonts w:ascii="Arial" w:hAnsi="Arial" w:cs="Arial"/>
          <w:sz w:val="24"/>
          <w:szCs w:val="24"/>
          <w:lang w:val="es-AR"/>
        </w:rPr>
        <w:t xml:space="preserve"> en línea 3 Parte I de Anejo. </w:t>
      </w:r>
    </w:p>
    <w:p w:rsidR="009B761F" w:rsidRPr="00D66EF4" w:rsidRDefault="00007AE1" w:rsidP="00007AE1">
      <w:pPr>
        <w:pStyle w:val="ListParagraph"/>
        <w:numPr>
          <w:ilvl w:val="0"/>
          <w:numId w:val="14"/>
        </w:numPr>
        <w:spacing w:before="120" w:after="0" w:line="240" w:lineRule="auto"/>
        <w:ind w:left="1066"/>
        <w:contextualSpacing w:val="0"/>
        <w:jc w:val="both"/>
        <w:rPr>
          <w:rFonts w:ascii="Arial" w:hAnsi="Arial" w:cs="Arial"/>
          <w:sz w:val="24"/>
          <w:szCs w:val="24"/>
          <w:u w:val="single"/>
          <w:lang w:val="es-AR"/>
        </w:rPr>
      </w:pPr>
      <w:r>
        <w:rPr>
          <w:rFonts w:ascii="Arial" w:hAnsi="Arial" w:cs="Arial"/>
          <w:sz w:val="24"/>
          <w:szCs w:val="24"/>
          <w:lang w:val="es-AR"/>
        </w:rPr>
        <w:t>Incluimos</w:t>
      </w:r>
      <w:r w:rsidRPr="00D66EF4">
        <w:rPr>
          <w:rFonts w:ascii="Arial" w:hAnsi="Arial" w:cs="Arial"/>
          <w:sz w:val="24"/>
          <w:szCs w:val="24"/>
          <w:lang w:val="es-AR"/>
        </w:rPr>
        <w:t xml:space="preserve"> </w:t>
      </w:r>
      <w:r w:rsidR="00EC794A">
        <w:rPr>
          <w:rFonts w:ascii="Arial" w:hAnsi="Arial" w:cs="Arial"/>
          <w:sz w:val="24"/>
          <w:szCs w:val="24"/>
          <w:lang w:val="es-AR"/>
        </w:rPr>
        <w:t xml:space="preserve">en la línea 4 </w:t>
      </w:r>
      <w:r w:rsidR="009B761F" w:rsidRPr="00D66EF4">
        <w:rPr>
          <w:rFonts w:ascii="Arial" w:hAnsi="Arial" w:cs="Arial"/>
          <w:sz w:val="24"/>
          <w:szCs w:val="24"/>
          <w:lang w:val="es-AR"/>
        </w:rPr>
        <w:t>la tasa aplicable para la Contribución Adicional según las categorías de la Sección 1023.10</w:t>
      </w:r>
      <w:r w:rsidR="006C4EB7" w:rsidRPr="00D66EF4">
        <w:rPr>
          <w:rFonts w:ascii="Arial" w:hAnsi="Arial" w:cs="Arial"/>
          <w:sz w:val="24"/>
          <w:szCs w:val="24"/>
          <w:lang w:val="es-AR"/>
        </w:rPr>
        <w:t xml:space="preserve"> del Código</w:t>
      </w:r>
      <w:r w:rsidR="009B761F" w:rsidRPr="00D66EF4">
        <w:rPr>
          <w:rFonts w:ascii="Arial" w:hAnsi="Arial" w:cs="Arial"/>
          <w:sz w:val="24"/>
          <w:szCs w:val="24"/>
          <w:lang w:val="es-AR"/>
        </w:rPr>
        <w:t xml:space="preserve">. </w:t>
      </w:r>
    </w:p>
    <w:p w:rsidR="009B761F" w:rsidRPr="00D66EF4" w:rsidRDefault="00007AE1" w:rsidP="00007AE1">
      <w:pPr>
        <w:pStyle w:val="ListParagraph"/>
        <w:numPr>
          <w:ilvl w:val="0"/>
          <w:numId w:val="14"/>
        </w:numPr>
        <w:spacing w:before="120" w:after="0" w:line="240" w:lineRule="auto"/>
        <w:ind w:left="1066"/>
        <w:contextualSpacing w:val="0"/>
        <w:jc w:val="both"/>
        <w:rPr>
          <w:rFonts w:ascii="Arial" w:hAnsi="Arial" w:cs="Arial"/>
          <w:sz w:val="24"/>
          <w:szCs w:val="24"/>
          <w:u w:val="single"/>
          <w:lang w:val="es-AR"/>
        </w:rPr>
      </w:pPr>
      <w:r>
        <w:rPr>
          <w:rFonts w:ascii="Arial" w:hAnsi="Arial" w:cs="Arial"/>
          <w:sz w:val="24"/>
          <w:szCs w:val="24"/>
          <w:lang w:val="es-AR"/>
        </w:rPr>
        <w:t>Calculamos</w:t>
      </w:r>
      <w:r w:rsidRPr="00D66EF4">
        <w:rPr>
          <w:rFonts w:ascii="Arial" w:hAnsi="Arial" w:cs="Arial"/>
          <w:sz w:val="24"/>
          <w:szCs w:val="24"/>
          <w:lang w:val="es-AR"/>
        </w:rPr>
        <w:t xml:space="preserve"> </w:t>
      </w:r>
      <w:r w:rsidR="009B761F" w:rsidRPr="00D66EF4">
        <w:rPr>
          <w:rFonts w:ascii="Arial" w:hAnsi="Arial" w:cs="Arial"/>
          <w:sz w:val="24"/>
          <w:szCs w:val="24"/>
          <w:lang w:val="es-AR"/>
        </w:rPr>
        <w:t xml:space="preserve">la Contribución Adicional (línea 3 multiplicada por línea 4) </w:t>
      </w:r>
      <w:r>
        <w:rPr>
          <w:rFonts w:ascii="Arial" w:hAnsi="Arial" w:cs="Arial"/>
          <w:sz w:val="24"/>
          <w:szCs w:val="24"/>
          <w:lang w:val="es-AR"/>
        </w:rPr>
        <w:t xml:space="preserve">y el </w:t>
      </w:r>
      <w:r w:rsidR="009B761F" w:rsidRPr="00D66EF4">
        <w:rPr>
          <w:rFonts w:ascii="Arial" w:hAnsi="Arial" w:cs="Arial"/>
          <w:sz w:val="24"/>
          <w:szCs w:val="24"/>
          <w:lang w:val="es-AR"/>
        </w:rPr>
        <w:t>resultado</w:t>
      </w:r>
      <w:r>
        <w:rPr>
          <w:rFonts w:ascii="Arial" w:hAnsi="Arial" w:cs="Arial"/>
          <w:sz w:val="24"/>
          <w:szCs w:val="24"/>
          <w:lang w:val="es-AR"/>
        </w:rPr>
        <w:t xml:space="preserve"> se incluye</w:t>
      </w:r>
      <w:r w:rsidR="009B761F" w:rsidRPr="00D66EF4">
        <w:rPr>
          <w:rFonts w:ascii="Arial" w:hAnsi="Arial" w:cs="Arial"/>
          <w:sz w:val="24"/>
          <w:szCs w:val="24"/>
          <w:lang w:val="es-AR"/>
        </w:rPr>
        <w:t xml:space="preserve"> en línea 5 Parte I de Anejo</w:t>
      </w:r>
      <w:r w:rsidR="006C4EB7" w:rsidRPr="00D66EF4">
        <w:rPr>
          <w:rFonts w:ascii="Arial" w:hAnsi="Arial" w:cs="Arial"/>
          <w:sz w:val="24"/>
          <w:szCs w:val="24"/>
          <w:lang w:val="es-AR"/>
        </w:rPr>
        <w:t xml:space="preserve"> AUP</w:t>
      </w:r>
      <w:r w:rsidR="009B761F" w:rsidRPr="00D66EF4">
        <w:rPr>
          <w:rFonts w:ascii="Arial" w:hAnsi="Arial" w:cs="Arial"/>
          <w:sz w:val="24"/>
          <w:szCs w:val="24"/>
          <w:lang w:val="es-AR"/>
        </w:rPr>
        <w:t>.</w:t>
      </w:r>
    </w:p>
    <w:p w:rsidR="009B761F" w:rsidRDefault="009B761F" w:rsidP="006B494B">
      <w:pPr>
        <w:pStyle w:val="Default"/>
        <w:jc w:val="both"/>
        <w:rPr>
          <w:u w:val="single"/>
          <w:lang w:val="es-AR"/>
        </w:rPr>
      </w:pPr>
    </w:p>
    <w:p w:rsidR="006B494B" w:rsidRPr="00D66EF4" w:rsidRDefault="006B494B" w:rsidP="006B494B">
      <w:pPr>
        <w:pStyle w:val="Default"/>
        <w:jc w:val="both"/>
        <w:rPr>
          <w:u w:val="single"/>
          <w:lang w:val="es-AR"/>
        </w:rPr>
      </w:pPr>
    </w:p>
    <w:p w:rsidR="009B761F" w:rsidRPr="00D66EF4" w:rsidRDefault="009B761F" w:rsidP="006B494B">
      <w:pPr>
        <w:pStyle w:val="Default"/>
        <w:numPr>
          <w:ilvl w:val="0"/>
          <w:numId w:val="9"/>
        </w:numPr>
        <w:jc w:val="both"/>
        <w:rPr>
          <w:b/>
          <w:u w:val="single"/>
          <w:lang w:val="es-AR"/>
        </w:rPr>
      </w:pPr>
      <w:r w:rsidRPr="00D66EF4">
        <w:rPr>
          <w:b/>
          <w:u w:val="single"/>
          <w:lang w:val="es-AR"/>
        </w:rPr>
        <w:t>Con la información recopilada en los pasos A</w:t>
      </w:r>
      <w:r w:rsidR="00EC794A">
        <w:rPr>
          <w:b/>
          <w:u w:val="single"/>
          <w:lang w:val="es-AR"/>
        </w:rPr>
        <w:t>-</w:t>
      </w:r>
      <w:r w:rsidRPr="00D66EF4">
        <w:rPr>
          <w:b/>
          <w:u w:val="single"/>
          <w:lang w:val="es-AR"/>
        </w:rPr>
        <w:t>1 al A</w:t>
      </w:r>
      <w:r w:rsidR="00EC794A">
        <w:rPr>
          <w:b/>
          <w:u w:val="single"/>
          <w:lang w:val="es-AR"/>
        </w:rPr>
        <w:t>-</w:t>
      </w:r>
      <w:r w:rsidR="003952BF" w:rsidRPr="00D66EF4">
        <w:rPr>
          <w:b/>
          <w:u w:val="single"/>
          <w:lang w:val="es-AR"/>
        </w:rPr>
        <w:t>7</w:t>
      </w:r>
      <w:r w:rsidRPr="00D66EF4">
        <w:rPr>
          <w:b/>
          <w:u w:val="single"/>
          <w:lang w:val="es-AR"/>
        </w:rPr>
        <w:t xml:space="preserve"> </w:t>
      </w:r>
      <w:r w:rsidR="00EC794A" w:rsidRPr="00D66EF4">
        <w:rPr>
          <w:b/>
          <w:u w:val="single"/>
          <w:lang w:val="es-AR"/>
        </w:rPr>
        <w:t>prepara</w:t>
      </w:r>
      <w:r w:rsidR="00EC794A">
        <w:rPr>
          <w:b/>
          <w:u w:val="single"/>
          <w:lang w:val="es-AR"/>
        </w:rPr>
        <w:t>mos</w:t>
      </w:r>
      <w:r w:rsidR="00EC794A" w:rsidRPr="00D66EF4">
        <w:rPr>
          <w:b/>
          <w:u w:val="single"/>
          <w:lang w:val="es-AR"/>
        </w:rPr>
        <w:t xml:space="preserve"> </w:t>
      </w:r>
      <w:r w:rsidRPr="00D66EF4">
        <w:rPr>
          <w:b/>
          <w:u w:val="single"/>
          <w:lang w:val="es-AR"/>
        </w:rPr>
        <w:t xml:space="preserve">Parte II del Anejo: Cómputos para Determinar Consecuencia Económica Indebida o Perjudicial. </w:t>
      </w:r>
      <w:r w:rsidR="00EC794A" w:rsidRPr="00D66EF4">
        <w:rPr>
          <w:b/>
          <w:u w:val="single"/>
          <w:lang w:val="es-AR"/>
        </w:rPr>
        <w:t>Calcula</w:t>
      </w:r>
      <w:r w:rsidR="00EC794A">
        <w:rPr>
          <w:b/>
          <w:u w:val="single"/>
          <w:lang w:val="es-AR"/>
        </w:rPr>
        <w:t>mos</w:t>
      </w:r>
      <w:r w:rsidR="00EC794A" w:rsidRPr="00D66EF4">
        <w:rPr>
          <w:b/>
          <w:u w:val="single"/>
          <w:lang w:val="es-AR"/>
        </w:rPr>
        <w:t xml:space="preserve"> </w:t>
      </w:r>
      <w:r w:rsidRPr="00D66EF4">
        <w:rPr>
          <w:b/>
          <w:u w:val="single"/>
          <w:lang w:val="es-AR"/>
        </w:rPr>
        <w:t xml:space="preserve">el efecto económico de la Contribución Adicional sobre el Margen de Ganancia Bruta en </w:t>
      </w:r>
      <w:r w:rsidR="00EC794A">
        <w:rPr>
          <w:b/>
          <w:u w:val="single"/>
          <w:lang w:val="es-AR"/>
        </w:rPr>
        <w:t xml:space="preserve">el </w:t>
      </w:r>
      <w:r w:rsidR="00D66EF4">
        <w:rPr>
          <w:b/>
          <w:u w:val="single"/>
          <w:lang w:val="es-AR"/>
        </w:rPr>
        <w:t>Cómputo</w:t>
      </w:r>
      <w:r w:rsidRPr="00D66EF4">
        <w:rPr>
          <w:b/>
          <w:u w:val="single"/>
          <w:lang w:val="es-AR"/>
        </w:rPr>
        <w:t xml:space="preserve"> 1; sobre el Ingreso (</w:t>
      </w:r>
      <w:r w:rsidR="00D66EF4" w:rsidRPr="00D66EF4">
        <w:rPr>
          <w:b/>
          <w:u w:val="single"/>
          <w:lang w:val="es-AR"/>
        </w:rPr>
        <w:t>P</w:t>
      </w:r>
      <w:r w:rsidR="00D66EF4">
        <w:rPr>
          <w:b/>
          <w:u w:val="single"/>
          <w:lang w:val="es-AR"/>
        </w:rPr>
        <w:t>é</w:t>
      </w:r>
      <w:r w:rsidR="00D66EF4" w:rsidRPr="00D66EF4">
        <w:rPr>
          <w:b/>
          <w:u w:val="single"/>
          <w:lang w:val="es-AR"/>
        </w:rPr>
        <w:t>rdida</w:t>
      </w:r>
      <w:r w:rsidRPr="00D66EF4">
        <w:rPr>
          <w:b/>
          <w:u w:val="single"/>
          <w:lang w:val="es-AR"/>
        </w:rPr>
        <w:t xml:space="preserve">) Neto(a) en </w:t>
      </w:r>
      <w:r w:rsidR="00EC794A">
        <w:rPr>
          <w:b/>
          <w:u w:val="single"/>
          <w:lang w:val="es-AR"/>
        </w:rPr>
        <w:t xml:space="preserve">el </w:t>
      </w:r>
      <w:r w:rsidR="00D66EF4">
        <w:rPr>
          <w:b/>
          <w:u w:val="single"/>
          <w:lang w:val="es-AR"/>
        </w:rPr>
        <w:t>Cómputo</w:t>
      </w:r>
      <w:r w:rsidRPr="00D66EF4">
        <w:rPr>
          <w:b/>
          <w:u w:val="single"/>
          <w:lang w:val="es-AR"/>
        </w:rPr>
        <w:t xml:space="preserve"> 2; y sobre la Tasa Efectiva de Contribución sobre Ingresos en el </w:t>
      </w:r>
      <w:r w:rsidR="00D66EF4">
        <w:rPr>
          <w:b/>
          <w:u w:val="single"/>
          <w:lang w:val="es-AR"/>
        </w:rPr>
        <w:t>Cómputo</w:t>
      </w:r>
      <w:r w:rsidRPr="00D66EF4">
        <w:rPr>
          <w:b/>
          <w:u w:val="single"/>
          <w:lang w:val="es-AR"/>
        </w:rPr>
        <w:t xml:space="preserve"> 3. </w:t>
      </w:r>
    </w:p>
    <w:p w:rsidR="009B761F" w:rsidRPr="006B494B" w:rsidRDefault="009B761F" w:rsidP="006B494B">
      <w:pPr>
        <w:pStyle w:val="Default"/>
        <w:rPr>
          <w:b/>
          <w:bCs/>
          <w:u w:val="single"/>
          <w:lang w:val="es-AR"/>
        </w:rPr>
      </w:pPr>
    </w:p>
    <w:p w:rsidR="009B761F" w:rsidRPr="00D66EF4" w:rsidRDefault="009B761F" w:rsidP="00D66EF4">
      <w:pPr>
        <w:pStyle w:val="ListParagraph"/>
        <w:numPr>
          <w:ilvl w:val="0"/>
          <w:numId w:val="1"/>
        </w:numPr>
        <w:spacing w:after="0" w:line="240" w:lineRule="auto"/>
        <w:contextualSpacing w:val="0"/>
        <w:jc w:val="both"/>
        <w:rPr>
          <w:rFonts w:ascii="Arial" w:hAnsi="Arial" w:cs="Arial"/>
          <w:sz w:val="24"/>
          <w:szCs w:val="24"/>
          <w:lang w:val="es-AR"/>
        </w:rPr>
      </w:pPr>
      <w:r w:rsidRPr="00D66EF4">
        <w:rPr>
          <w:rFonts w:ascii="Arial" w:hAnsi="Arial" w:cs="Arial"/>
          <w:sz w:val="24"/>
          <w:szCs w:val="24"/>
          <w:lang w:val="es-AR"/>
        </w:rPr>
        <w:t>Anejo</w:t>
      </w:r>
      <w:r w:rsidR="00E975B7" w:rsidRPr="00D66EF4">
        <w:rPr>
          <w:rFonts w:ascii="Arial" w:hAnsi="Arial" w:cs="Arial"/>
          <w:sz w:val="24"/>
          <w:szCs w:val="24"/>
          <w:lang w:val="es-AR"/>
        </w:rPr>
        <w:t xml:space="preserve"> AUP</w:t>
      </w:r>
      <w:r w:rsidR="002A30D3" w:rsidRPr="00D66EF4">
        <w:rPr>
          <w:rFonts w:ascii="Arial" w:hAnsi="Arial" w:cs="Arial"/>
          <w:sz w:val="24"/>
          <w:szCs w:val="24"/>
          <w:lang w:val="es-AR"/>
        </w:rPr>
        <w:t>,</w:t>
      </w:r>
      <w:r w:rsidRPr="00D66EF4">
        <w:rPr>
          <w:rFonts w:ascii="Arial" w:hAnsi="Arial" w:cs="Arial"/>
          <w:sz w:val="24"/>
          <w:szCs w:val="24"/>
          <w:lang w:val="es-AR"/>
        </w:rPr>
        <w:t xml:space="preserve"> Parte II</w:t>
      </w:r>
      <w:r w:rsidR="002A30D3" w:rsidRPr="00D66EF4">
        <w:rPr>
          <w:rFonts w:ascii="Arial" w:hAnsi="Arial" w:cs="Arial"/>
          <w:sz w:val="24"/>
          <w:szCs w:val="24"/>
          <w:lang w:val="es-AR"/>
        </w:rPr>
        <w:t>,</w:t>
      </w:r>
      <w:r w:rsidRPr="00D66EF4">
        <w:rPr>
          <w:rFonts w:ascii="Arial" w:hAnsi="Arial" w:cs="Arial"/>
          <w:sz w:val="24"/>
          <w:szCs w:val="24"/>
          <w:lang w:val="es-AR"/>
        </w:rPr>
        <w:t xml:space="preserve"> C</w:t>
      </w:r>
      <w:r w:rsidR="002A30D3" w:rsidRPr="00D66EF4">
        <w:rPr>
          <w:rFonts w:ascii="Arial" w:hAnsi="Arial" w:cs="Arial"/>
          <w:sz w:val="24"/>
          <w:szCs w:val="24"/>
          <w:lang w:val="es-AR"/>
        </w:rPr>
        <w:t>ó</w:t>
      </w:r>
      <w:r w:rsidRPr="00D66EF4">
        <w:rPr>
          <w:rFonts w:ascii="Arial" w:hAnsi="Arial" w:cs="Arial"/>
          <w:sz w:val="24"/>
          <w:szCs w:val="24"/>
          <w:lang w:val="es-AR"/>
        </w:rPr>
        <w:t xml:space="preserve">mputo 1 – Análisis consecuencia económica indebida o perjudicial sobre el Margen de Ganancia Bruta: </w:t>
      </w:r>
    </w:p>
    <w:p w:rsidR="009B761F" w:rsidRPr="00D66EF4" w:rsidRDefault="00007AE1" w:rsidP="006B494B">
      <w:pPr>
        <w:pStyle w:val="ListParagraph"/>
        <w:numPr>
          <w:ilvl w:val="0"/>
          <w:numId w:val="10"/>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Obtuvimos la</w:t>
      </w:r>
      <w:r w:rsidRPr="00D66EF4">
        <w:rPr>
          <w:rFonts w:ascii="Arial" w:hAnsi="Arial" w:cs="Arial"/>
          <w:sz w:val="24"/>
          <w:szCs w:val="24"/>
          <w:lang w:val="es-AR"/>
        </w:rPr>
        <w:t xml:space="preserve"> </w:t>
      </w:r>
      <w:r w:rsidR="009B761F" w:rsidRPr="00D66EF4">
        <w:rPr>
          <w:rFonts w:ascii="Arial" w:hAnsi="Arial" w:cs="Arial"/>
          <w:sz w:val="24"/>
          <w:szCs w:val="24"/>
          <w:lang w:val="es-AR"/>
        </w:rPr>
        <w:t xml:space="preserve">cantidad </w:t>
      </w:r>
      <w:r>
        <w:rPr>
          <w:rFonts w:ascii="Arial" w:hAnsi="Arial" w:cs="Arial"/>
          <w:sz w:val="24"/>
          <w:szCs w:val="24"/>
          <w:lang w:val="es-AR"/>
        </w:rPr>
        <w:t xml:space="preserve">que resulta </w:t>
      </w:r>
      <w:r w:rsidR="00EC794A">
        <w:rPr>
          <w:rFonts w:ascii="Arial" w:hAnsi="Arial" w:cs="Arial"/>
          <w:sz w:val="24"/>
          <w:szCs w:val="24"/>
          <w:lang w:val="es-AR"/>
        </w:rPr>
        <w:t>del paso</w:t>
      </w:r>
      <w:r w:rsidR="009B761F" w:rsidRPr="00D66EF4">
        <w:rPr>
          <w:rFonts w:ascii="Arial" w:hAnsi="Arial" w:cs="Arial"/>
          <w:sz w:val="24"/>
          <w:szCs w:val="24"/>
          <w:lang w:val="es-AR"/>
        </w:rPr>
        <w:t xml:space="preserve"> A-1(a) para Ventas Brutas </w:t>
      </w:r>
      <w:r>
        <w:rPr>
          <w:rFonts w:ascii="Arial" w:hAnsi="Arial" w:cs="Arial"/>
          <w:sz w:val="24"/>
          <w:szCs w:val="24"/>
          <w:lang w:val="es-AR"/>
        </w:rPr>
        <w:t>y la incluimos</w:t>
      </w:r>
      <w:r w:rsidR="009B761F" w:rsidRPr="00D66EF4">
        <w:rPr>
          <w:rFonts w:ascii="Arial" w:hAnsi="Arial" w:cs="Arial"/>
          <w:sz w:val="24"/>
          <w:szCs w:val="24"/>
          <w:lang w:val="es-AR"/>
        </w:rPr>
        <w:t xml:space="preserve"> en el Anejo</w:t>
      </w:r>
      <w:r w:rsidR="00E975B7" w:rsidRPr="00D66EF4">
        <w:rPr>
          <w:rFonts w:ascii="Arial" w:hAnsi="Arial" w:cs="Arial"/>
          <w:sz w:val="24"/>
          <w:szCs w:val="24"/>
          <w:lang w:val="es-AR"/>
        </w:rPr>
        <w:t xml:space="preserve"> AUP</w:t>
      </w:r>
      <w:r w:rsidR="009B761F" w:rsidRPr="00D66EF4">
        <w:rPr>
          <w:rFonts w:ascii="Arial" w:hAnsi="Arial" w:cs="Arial"/>
          <w:sz w:val="24"/>
          <w:szCs w:val="24"/>
          <w:lang w:val="es-AR"/>
        </w:rPr>
        <w:t xml:space="preserve"> de este Informe en la </w:t>
      </w:r>
      <w:r w:rsidR="00EC794A">
        <w:rPr>
          <w:rFonts w:ascii="Arial" w:hAnsi="Arial" w:cs="Arial"/>
          <w:sz w:val="24"/>
          <w:szCs w:val="24"/>
          <w:lang w:val="es-AR"/>
        </w:rPr>
        <w:t>s</w:t>
      </w:r>
      <w:r w:rsidR="00EC794A" w:rsidRPr="00D66EF4">
        <w:rPr>
          <w:rFonts w:ascii="Arial" w:hAnsi="Arial" w:cs="Arial"/>
          <w:sz w:val="24"/>
          <w:szCs w:val="24"/>
          <w:lang w:val="es-AR"/>
        </w:rPr>
        <w:t xml:space="preserve">ección </w:t>
      </w:r>
      <w:r w:rsidR="009B761F" w:rsidRPr="00D66EF4">
        <w:rPr>
          <w:rFonts w:ascii="Arial" w:hAnsi="Arial" w:cs="Arial"/>
          <w:sz w:val="24"/>
          <w:szCs w:val="24"/>
          <w:lang w:val="es-AR"/>
        </w:rPr>
        <w:t>identificada como Parte II</w:t>
      </w:r>
      <w:r w:rsidR="00E975B7" w:rsidRPr="00D66EF4">
        <w:rPr>
          <w:rFonts w:ascii="Arial" w:hAnsi="Arial" w:cs="Arial"/>
          <w:sz w:val="24"/>
          <w:szCs w:val="24"/>
          <w:lang w:val="es-AR"/>
        </w:rPr>
        <w:t>,</w:t>
      </w:r>
      <w:r w:rsidR="009B761F" w:rsidRPr="00D66EF4">
        <w:rPr>
          <w:rFonts w:ascii="Arial" w:hAnsi="Arial" w:cs="Arial"/>
          <w:sz w:val="24"/>
          <w:szCs w:val="24"/>
          <w:lang w:val="es-AR"/>
        </w:rPr>
        <w:t xml:space="preserve"> </w:t>
      </w:r>
      <w:r w:rsidR="00D66EF4">
        <w:rPr>
          <w:rFonts w:ascii="Arial" w:hAnsi="Arial" w:cs="Arial"/>
          <w:sz w:val="24"/>
          <w:szCs w:val="24"/>
          <w:lang w:val="es-AR"/>
        </w:rPr>
        <w:t>Cómputo</w:t>
      </w:r>
      <w:r w:rsidR="009B761F" w:rsidRPr="00D66EF4">
        <w:rPr>
          <w:rFonts w:ascii="Arial" w:hAnsi="Arial" w:cs="Arial"/>
          <w:sz w:val="24"/>
          <w:szCs w:val="24"/>
          <w:lang w:val="es-AR"/>
        </w:rPr>
        <w:t xml:space="preserve"> 1, línea 6 (igual al incluido en Parte I</w:t>
      </w:r>
      <w:r w:rsidR="00E975B7" w:rsidRPr="00D66EF4">
        <w:rPr>
          <w:rFonts w:ascii="Arial" w:hAnsi="Arial" w:cs="Arial"/>
          <w:sz w:val="24"/>
          <w:szCs w:val="24"/>
          <w:lang w:val="es-AR"/>
        </w:rPr>
        <w:t>,</w:t>
      </w:r>
      <w:r w:rsidR="009B761F" w:rsidRPr="00D66EF4">
        <w:rPr>
          <w:rFonts w:ascii="Arial" w:hAnsi="Arial" w:cs="Arial"/>
          <w:sz w:val="24"/>
          <w:szCs w:val="24"/>
          <w:lang w:val="es-AR"/>
        </w:rPr>
        <w:t xml:space="preserve"> línea1).</w:t>
      </w:r>
    </w:p>
    <w:p w:rsidR="009B761F" w:rsidRPr="00D66EF4" w:rsidRDefault="00007AE1" w:rsidP="00B24CE8">
      <w:pPr>
        <w:pStyle w:val="ListParagraph"/>
        <w:numPr>
          <w:ilvl w:val="0"/>
          <w:numId w:val="10"/>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Obtuvimos la</w:t>
      </w:r>
      <w:r w:rsidRPr="00D66EF4">
        <w:rPr>
          <w:rFonts w:ascii="Arial" w:hAnsi="Arial" w:cs="Arial"/>
          <w:sz w:val="24"/>
          <w:szCs w:val="24"/>
          <w:lang w:val="es-AR"/>
        </w:rPr>
        <w:t xml:space="preserve"> </w:t>
      </w:r>
      <w:r w:rsidR="009B761F" w:rsidRPr="00D66EF4">
        <w:rPr>
          <w:rFonts w:ascii="Arial" w:hAnsi="Arial" w:cs="Arial"/>
          <w:sz w:val="24"/>
          <w:szCs w:val="24"/>
          <w:lang w:val="es-AR"/>
        </w:rPr>
        <w:t xml:space="preserve">cantidad </w:t>
      </w:r>
      <w:r>
        <w:rPr>
          <w:rFonts w:ascii="Arial" w:hAnsi="Arial" w:cs="Arial"/>
          <w:sz w:val="24"/>
          <w:szCs w:val="24"/>
          <w:lang w:val="es-AR"/>
        </w:rPr>
        <w:t xml:space="preserve">que resulta </w:t>
      </w:r>
      <w:r w:rsidR="00EC794A">
        <w:rPr>
          <w:rFonts w:ascii="Arial" w:hAnsi="Arial" w:cs="Arial"/>
          <w:sz w:val="24"/>
          <w:szCs w:val="24"/>
          <w:lang w:val="es-AR"/>
        </w:rPr>
        <w:t>del paso</w:t>
      </w:r>
      <w:r w:rsidR="009B761F" w:rsidRPr="00D66EF4">
        <w:rPr>
          <w:rFonts w:ascii="Arial" w:hAnsi="Arial" w:cs="Arial"/>
          <w:sz w:val="24"/>
          <w:szCs w:val="24"/>
          <w:lang w:val="es-AR"/>
        </w:rPr>
        <w:t xml:space="preserve"> A-1(</w:t>
      </w:r>
      <w:r w:rsidR="00EC794A">
        <w:rPr>
          <w:rFonts w:ascii="Arial" w:hAnsi="Arial" w:cs="Arial"/>
          <w:sz w:val="24"/>
          <w:szCs w:val="24"/>
          <w:lang w:val="es-AR"/>
        </w:rPr>
        <w:t>b</w:t>
      </w:r>
      <w:r w:rsidR="009B761F" w:rsidRPr="00D66EF4">
        <w:rPr>
          <w:rFonts w:ascii="Arial" w:hAnsi="Arial" w:cs="Arial"/>
          <w:sz w:val="24"/>
          <w:szCs w:val="24"/>
          <w:lang w:val="es-AR"/>
        </w:rPr>
        <w:t xml:space="preserve">) para Costo de Venta, Costos de Servicios u otros costos directos </w:t>
      </w:r>
      <w:r>
        <w:rPr>
          <w:rFonts w:ascii="Arial" w:hAnsi="Arial" w:cs="Arial"/>
          <w:sz w:val="24"/>
          <w:szCs w:val="24"/>
          <w:lang w:val="es-AR"/>
        </w:rPr>
        <w:t>y la incluimos</w:t>
      </w:r>
      <w:r w:rsidR="009B761F" w:rsidRPr="00D66EF4">
        <w:rPr>
          <w:rFonts w:ascii="Arial" w:hAnsi="Arial" w:cs="Arial"/>
          <w:sz w:val="24"/>
          <w:szCs w:val="24"/>
          <w:lang w:val="es-AR"/>
        </w:rPr>
        <w:t xml:space="preserve"> en el Anejo </w:t>
      </w:r>
      <w:r w:rsidR="00EC794A">
        <w:rPr>
          <w:rFonts w:ascii="Arial" w:hAnsi="Arial" w:cs="Arial"/>
          <w:sz w:val="24"/>
          <w:szCs w:val="24"/>
          <w:lang w:val="es-AR"/>
        </w:rPr>
        <w:t xml:space="preserve">AUP </w:t>
      </w:r>
      <w:r w:rsidR="009B761F" w:rsidRPr="00D66EF4">
        <w:rPr>
          <w:rFonts w:ascii="Arial" w:hAnsi="Arial" w:cs="Arial"/>
          <w:sz w:val="24"/>
          <w:szCs w:val="24"/>
          <w:lang w:val="es-AR"/>
        </w:rPr>
        <w:t xml:space="preserve">de este Informe en la </w:t>
      </w:r>
      <w:r w:rsidR="00EC794A">
        <w:rPr>
          <w:rFonts w:ascii="Arial" w:hAnsi="Arial" w:cs="Arial"/>
          <w:sz w:val="24"/>
          <w:szCs w:val="24"/>
          <w:lang w:val="es-AR"/>
        </w:rPr>
        <w:t>s</w:t>
      </w:r>
      <w:r w:rsidR="00EC794A" w:rsidRPr="00D66EF4">
        <w:rPr>
          <w:rFonts w:ascii="Arial" w:hAnsi="Arial" w:cs="Arial"/>
          <w:sz w:val="24"/>
          <w:szCs w:val="24"/>
          <w:lang w:val="es-AR"/>
        </w:rPr>
        <w:t xml:space="preserve">ección </w:t>
      </w:r>
      <w:r w:rsidR="009B761F" w:rsidRPr="00D66EF4">
        <w:rPr>
          <w:rFonts w:ascii="Arial" w:hAnsi="Arial" w:cs="Arial"/>
          <w:sz w:val="24"/>
          <w:szCs w:val="24"/>
          <w:lang w:val="es-AR"/>
        </w:rPr>
        <w:t xml:space="preserve">identificada como Parte II </w:t>
      </w:r>
      <w:r w:rsidR="00D66EF4">
        <w:rPr>
          <w:rFonts w:ascii="Arial" w:hAnsi="Arial" w:cs="Arial"/>
          <w:sz w:val="24"/>
          <w:szCs w:val="24"/>
          <w:lang w:val="es-AR"/>
        </w:rPr>
        <w:t>Cómputo</w:t>
      </w:r>
      <w:r w:rsidR="009B761F" w:rsidRPr="00D66EF4">
        <w:rPr>
          <w:rFonts w:ascii="Arial" w:hAnsi="Arial" w:cs="Arial"/>
          <w:sz w:val="24"/>
          <w:szCs w:val="24"/>
          <w:lang w:val="es-AR"/>
        </w:rPr>
        <w:t xml:space="preserve"> 1, línea 7. </w:t>
      </w:r>
    </w:p>
    <w:p w:rsidR="009B761F" w:rsidRPr="00D66EF4" w:rsidRDefault="00007AE1" w:rsidP="00007AE1">
      <w:pPr>
        <w:pStyle w:val="ListParagraph"/>
        <w:numPr>
          <w:ilvl w:val="0"/>
          <w:numId w:val="10"/>
        </w:numPr>
        <w:spacing w:before="120" w:after="0" w:line="240" w:lineRule="auto"/>
        <w:ind w:left="1066"/>
        <w:contextualSpacing w:val="0"/>
        <w:jc w:val="both"/>
        <w:rPr>
          <w:rFonts w:ascii="Arial" w:hAnsi="Arial" w:cs="Arial"/>
          <w:sz w:val="24"/>
          <w:szCs w:val="24"/>
          <w:lang w:val="es-AR"/>
        </w:rPr>
      </w:pPr>
      <w:r>
        <w:rPr>
          <w:rFonts w:ascii="Arial" w:eastAsiaTheme="majorEastAsia" w:hAnsi="Arial" w:cs="Arial"/>
          <w:bCs/>
          <w:sz w:val="24"/>
          <w:szCs w:val="24"/>
          <w:lang w:val="es-AR"/>
        </w:rPr>
        <w:t>Calculamos e incluimos</w:t>
      </w:r>
      <w:r w:rsidR="009B761F" w:rsidRPr="00D66EF4">
        <w:rPr>
          <w:rFonts w:ascii="Arial" w:eastAsiaTheme="majorEastAsia" w:hAnsi="Arial" w:cs="Arial"/>
          <w:bCs/>
          <w:sz w:val="24"/>
          <w:szCs w:val="24"/>
          <w:lang w:val="es-AR"/>
        </w:rPr>
        <w:t xml:space="preserve"> en el Anejo</w:t>
      </w:r>
      <w:r w:rsidR="00E975B7" w:rsidRPr="00D66EF4">
        <w:rPr>
          <w:rFonts w:ascii="Arial" w:eastAsiaTheme="majorEastAsia" w:hAnsi="Arial" w:cs="Arial"/>
          <w:bCs/>
          <w:sz w:val="24"/>
          <w:szCs w:val="24"/>
          <w:lang w:val="es-AR"/>
        </w:rPr>
        <w:t xml:space="preserve"> AUP</w:t>
      </w:r>
      <w:r w:rsidR="009B761F" w:rsidRPr="00D66EF4">
        <w:rPr>
          <w:rFonts w:ascii="Arial" w:eastAsiaTheme="majorEastAsia" w:hAnsi="Arial" w:cs="Arial"/>
          <w:bCs/>
          <w:sz w:val="24"/>
          <w:szCs w:val="24"/>
          <w:lang w:val="es-AR"/>
        </w:rPr>
        <w:t xml:space="preserve"> Parte II línea 8, la Ganancia Bruta restando la cantidad </w:t>
      </w:r>
      <w:r w:rsidR="00EC794A">
        <w:rPr>
          <w:rFonts w:ascii="Arial" w:eastAsiaTheme="majorEastAsia" w:hAnsi="Arial" w:cs="Arial"/>
          <w:bCs/>
          <w:sz w:val="24"/>
          <w:szCs w:val="24"/>
          <w:lang w:val="es-AR"/>
        </w:rPr>
        <w:t xml:space="preserve">de la </w:t>
      </w:r>
      <w:r w:rsidR="009B761F" w:rsidRPr="00D66EF4">
        <w:rPr>
          <w:rFonts w:ascii="Arial" w:eastAsiaTheme="majorEastAsia" w:hAnsi="Arial" w:cs="Arial"/>
          <w:bCs/>
          <w:sz w:val="24"/>
          <w:szCs w:val="24"/>
          <w:lang w:val="es-AR"/>
        </w:rPr>
        <w:t>línea 7 (Costo de Venta</w:t>
      </w:r>
      <w:r w:rsidR="00CD79C5" w:rsidRPr="00D66EF4">
        <w:rPr>
          <w:rFonts w:ascii="Arial" w:eastAsiaTheme="majorEastAsia" w:hAnsi="Arial" w:cs="Arial"/>
          <w:bCs/>
          <w:sz w:val="24"/>
          <w:szCs w:val="24"/>
          <w:lang w:val="es-AR"/>
        </w:rPr>
        <w:t>s</w:t>
      </w:r>
      <w:r w:rsidR="009B761F" w:rsidRPr="00D66EF4">
        <w:rPr>
          <w:rFonts w:ascii="Arial" w:eastAsiaTheme="majorEastAsia" w:hAnsi="Arial" w:cs="Arial"/>
          <w:bCs/>
          <w:sz w:val="24"/>
          <w:szCs w:val="24"/>
          <w:lang w:val="es-AR"/>
        </w:rPr>
        <w:t xml:space="preserve">) de la cantidad </w:t>
      </w:r>
      <w:r w:rsidR="00EC794A">
        <w:rPr>
          <w:rFonts w:ascii="Arial" w:eastAsiaTheme="majorEastAsia" w:hAnsi="Arial" w:cs="Arial"/>
          <w:bCs/>
          <w:sz w:val="24"/>
          <w:szCs w:val="24"/>
          <w:lang w:val="es-AR"/>
        </w:rPr>
        <w:t xml:space="preserve"> en la </w:t>
      </w:r>
      <w:r w:rsidR="009B761F" w:rsidRPr="00D66EF4">
        <w:rPr>
          <w:rFonts w:ascii="Arial" w:eastAsiaTheme="majorEastAsia" w:hAnsi="Arial" w:cs="Arial"/>
          <w:bCs/>
          <w:sz w:val="24"/>
          <w:szCs w:val="24"/>
          <w:lang w:val="es-AR"/>
        </w:rPr>
        <w:t>línea 6 (Ventas Brutas).  En el caso de entidades que no venda</w:t>
      </w:r>
      <w:r w:rsidR="00CD79C5" w:rsidRPr="00D66EF4">
        <w:rPr>
          <w:rFonts w:ascii="Arial" w:eastAsiaTheme="majorEastAsia" w:hAnsi="Arial" w:cs="Arial"/>
          <w:bCs/>
          <w:sz w:val="24"/>
          <w:szCs w:val="24"/>
          <w:lang w:val="es-AR"/>
        </w:rPr>
        <w:t>n</w:t>
      </w:r>
      <w:r w:rsidR="009B761F" w:rsidRPr="00D66EF4">
        <w:rPr>
          <w:rFonts w:ascii="Arial" w:eastAsiaTheme="majorEastAsia" w:hAnsi="Arial" w:cs="Arial"/>
          <w:bCs/>
          <w:sz w:val="24"/>
          <w:szCs w:val="24"/>
          <w:lang w:val="es-AR"/>
        </w:rPr>
        <w:t xml:space="preserve"> i</w:t>
      </w:r>
      <w:r w:rsidR="00CD79C5" w:rsidRPr="00D66EF4">
        <w:rPr>
          <w:rFonts w:ascii="Arial" w:eastAsiaTheme="majorEastAsia" w:hAnsi="Arial" w:cs="Arial"/>
          <w:bCs/>
          <w:sz w:val="24"/>
          <w:szCs w:val="24"/>
          <w:lang w:val="es-AR"/>
        </w:rPr>
        <w:t xml:space="preserve">nventario se </w:t>
      </w:r>
      <w:r w:rsidR="00EC794A" w:rsidRPr="00D66EF4">
        <w:rPr>
          <w:rFonts w:ascii="Arial" w:eastAsiaTheme="majorEastAsia" w:hAnsi="Arial" w:cs="Arial"/>
          <w:bCs/>
          <w:sz w:val="24"/>
          <w:szCs w:val="24"/>
          <w:lang w:val="es-AR"/>
        </w:rPr>
        <w:t>utiliz</w:t>
      </w:r>
      <w:r w:rsidR="00EC794A">
        <w:rPr>
          <w:rFonts w:ascii="Arial" w:eastAsiaTheme="majorEastAsia" w:hAnsi="Arial" w:cs="Arial"/>
          <w:bCs/>
          <w:sz w:val="24"/>
          <w:szCs w:val="24"/>
          <w:lang w:val="es-AR"/>
        </w:rPr>
        <w:t>ó</w:t>
      </w:r>
      <w:r w:rsidR="00EC794A" w:rsidRPr="00D66EF4">
        <w:rPr>
          <w:rFonts w:ascii="Arial" w:eastAsiaTheme="majorEastAsia" w:hAnsi="Arial" w:cs="Arial"/>
          <w:bCs/>
          <w:sz w:val="24"/>
          <w:szCs w:val="24"/>
          <w:lang w:val="es-AR"/>
        </w:rPr>
        <w:t xml:space="preserve"> </w:t>
      </w:r>
      <w:r w:rsidR="00CD79C5" w:rsidRPr="00D66EF4">
        <w:rPr>
          <w:rFonts w:ascii="Arial" w:eastAsiaTheme="majorEastAsia" w:hAnsi="Arial" w:cs="Arial"/>
          <w:bCs/>
          <w:sz w:val="24"/>
          <w:szCs w:val="24"/>
          <w:lang w:val="es-AR"/>
        </w:rPr>
        <w:t>el costo</w:t>
      </w:r>
      <w:r w:rsidR="009B761F" w:rsidRPr="00D66EF4">
        <w:rPr>
          <w:rFonts w:ascii="Arial" w:eastAsiaTheme="majorEastAsia" w:hAnsi="Arial" w:cs="Arial"/>
          <w:bCs/>
          <w:sz w:val="24"/>
          <w:szCs w:val="24"/>
          <w:lang w:val="es-AR"/>
        </w:rPr>
        <w:t xml:space="preserve"> directo del servicio para determinar la Ganancia Bruta o Ganancia Bruta de Operaciones.</w:t>
      </w:r>
      <w:r w:rsidR="009B761F" w:rsidRPr="00D66EF4">
        <w:rPr>
          <w:rFonts w:ascii="Arial" w:eastAsiaTheme="majorEastAsia" w:hAnsi="Arial" w:cs="Arial"/>
          <w:b/>
          <w:bCs/>
          <w:sz w:val="24"/>
          <w:szCs w:val="24"/>
          <w:lang w:val="es-AR"/>
        </w:rPr>
        <w:t xml:space="preserve"> </w:t>
      </w:r>
      <w:r w:rsidR="00CD79C5" w:rsidRPr="00D66EF4">
        <w:rPr>
          <w:rFonts w:ascii="Arial" w:eastAsiaTheme="majorEastAsia" w:hAnsi="Arial" w:cs="Arial"/>
          <w:bCs/>
          <w:sz w:val="24"/>
          <w:szCs w:val="24"/>
          <w:lang w:val="es-AR"/>
        </w:rPr>
        <w:t>Se entenderá por costos directos de servicios el pago de salarios o compensación por servicios prestados a empleados, profesionales o subcontratistas que brinden el servicio que factura la Entidad Solicitante, excluyendo el pago de salarios o compensación a empleados-dueños, socios o accionistas.</w:t>
      </w:r>
      <w:r w:rsidR="002A30D3" w:rsidRPr="00D66EF4">
        <w:rPr>
          <w:rFonts w:ascii="Arial" w:eastAsiaTheme="majorEastAsia" w:hAnsi="Arial" w:cs="Arial"/>
          <w:bCs/>
          <w:sz w:val="24"/>
          <w:szCs w:val="24"/>
          <w:lang w:val="es-AR"/>
        </w:rPr>
        <w:t xml:space="preserve">  </w:t>
      </w:r>
      <w:r w:rsidR="00EC794A">
        <w:rPr>
          <w:rFonts w:ascii="Arial" w:eastAsiaTheme="majorEastAsia" w:hAnsi="Arial" w:cs="Arial"/>
          <w:bCs/>
          <w:sz w:val="24"/>
          <w:szCs w:val="24"/>
          <w:lang w:val="es-AR"/>
        </w:rPr>
        <w:t>Obtuvimos</w:t>
      </w:r>
      <w:r w:rsidR="002A30D3" w:rsidRPr="00D66EF4">
        <w:rPr>
          <w:rFonts w:ascii="Arial" w:eastAsiaTheme="majorEastAsia" w:hAnsi="Arial" w:cs="Arial"/>
          <w:bCs/>
          <w:sz w:val="24"/>
          <w:szCs w:val="24"/>
          <w:lang w:val="es-AR"/>
        </w:rPr>
        <w:t xml:space="preserve"> evidencia de que el costo directo incluido en la línea 7, </w:t>
      </w:r>
      <w:r w:rsidR="00D66EF4">
        <w:rPr>
          <w:rFonts w:ascii="Arial" w:eastAsiaTheme="majorEastAsia" w:hAnsi="Arial" w:cs="Arial"/>
          <w:bCs/>
          <w:sz w:val="24"/>
          <w:szCs w:val="24"/>
          <w:lang w:val="es-AR"/>
        </w:rPr>
        <w:t>Cómputo</w:t>
      </w:r>
      <w:r w:rsidR="002A30D3" w:rsidRPr="00D66EF4">
        <w:rPr>
          <w:rFonts w:ascii="Arial" w:eastAsiaTheme="majorEastAsia" w:hAnsi="Arial" w:cs="Arial"/>
          <w:bCs/>
          <w:sz w:val="24"/>
          <w:szCs w:val="24"/>
          <w:lang w:val="es-AR"/>
        </w:rPr>
        <w:t xml:space="preserve"> 1, Parte II del Anejo AUP cumple con lo requerido en la oración anterior.</w:t>
      </w:r>
      <w:r w:rsidR="00CD79C5" w:rsidRPr="00D66EF4">
        <w:rPr>
          <w:rFonts w:ascii="Arial" w:eastAsiaTheme="majorEastAsia" w:hAnsi="Arial" w:cs="Arial"/>
          <w:bCs/>
          <w:sz w:val="24"/>
          <w:szCs w:val="24"/>
          <w:lang w:val="es-AR"/>
        </w:rPr>
        <w:t xml:space="preserve">  </w:t>
      </w:r>
    </w:p>
    <w:p w:rsidR="009B761F" w:rsidRPr="00D66EF4" w:rsidRDefault="00007AE1" w:rsidP="00007AE1">
      <w:pPr>
        <w:pStyle w:val="ListParagraph"/>
        <w:numPr>
          <w:ilvl w:val="0"/>
          <w:numId w:val="10"/>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Se presenta</w:t>
      </w:r>
      <w:r w:rsidRPr="00D66EF4">
        <w:rPr>
          <w:rFonts w:ascii="Arial" w:hAnsi="Arial" w:cs="Arial"/>
          <w:sz w:val="24"/>
          <w:szCs w:val="24"/>
          <w:lang w:val="es-AR"/>
        </w:rPr>
        <w:t xml:space="preserve"> </w:t>
      </w:r>
      <w:r w:rsidR="009B761F" w:rsidRPr="00D66EF4">
        <w:rPr>
          <w:rFonts w:ascii="Arial" w:hAnsi="Arial" w:cs="Arial"/>
          <w:sz w:val="24"/>
          <w:szCs w:val="24"/>
          <w:lang w:val="es-AR"/>
        </w:rPr>
        <w:t>el Margen de Ganancia Bruta en la línea 9 del Anejo Parte II.</w:t>
      </w:r>
    </w:p>
    <w:p w:rsidR="009B761F" w:rsidRPr="00D66EF4" w:rsidRDefault="00007AE1" w:rsidP="00007AE1">
      <w:pPr>
        <w:pStyle w:val="ListParagraph"/>
        <w:numPr>
          <w:ilvl w:val="0"/>
          <w:numId w:val="10"/>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Se incluye</w:t>
      </w:r>
      <w:r w:rsidRPr="00D66EF4">
        <w:rPr>
          <w:rFonts w:ascii="Arial" w:hAnsi="Arial" w:cs="Arial"/>
          <w:sz w:val="24"/>
          <w:szCs w:val="24"/>
          <w:lang w:val="es-AR"/>
        </w:rPr>
        <w:t xml:space="preserve"> </w:t>
      </w:r>
      <w:r w:rsidR="009B761F" w:rsidRPr="00D66EF4">
        <w:rPr>
          <w:rFonts w:ascii="Arial" w:hAnsi="Arial" w:cs="Arial"/>
          <w:sz w:val="24"/>
          <w:szCs w:val="24"/>
          <w:lang w:val="es-AR"/>
        </w:rPr>
        <w:t>en la línea 10</w:t>
      </w:r>
      <w:r w:rsidR="002A30D3" w:rsidRPr="00D66EF4">
        <w:rPr>
          <w:rFonts w:ascii="Arial" w:hAnsi="Arial" w:cs="Arial"/>
          <w:sz w:val="24"/>
          <w:szCs w:val="24"/>
          <w:lang w:val="es-AR"/>
        </w:rPr>
        <w:t>,</w:t>
      </w:r>
      <w:r w:rsidR="009B761F" w:rsidRPr="00D66EF4">
        <w:rPr>
          <w:rFonts w:ascii="Arial" w:hAnsi="Arial" w:cs="Arial"/>
          <w:sz w:val="24"/>
          <w:szCs w:val="24"/>
          <w:lang w:val="es-AR"/>
        </w:rPr>
        <w:t xml:space="preserve"> Parte II</w:t>
      </w:r>
      <w:r w:rsidR="002A30D3" w:rsidRPr="00D66EF4">
        <w:rPr>
          <w:rFonts w:ascii="Arial" w:hAnsi="Arial" w:cs="Arial"/>
          <w:sz w:val="24"/>
          <w:szCs w:val="24"/>
          <w:lang w:val="es-AR"/>
        </w:rPr>
        <w:t xml:space="preserve"> del Anejo AUP</w:t>
      </w:r>
      <w:r w:rsidR="009B761F" w:rsidRPr="00D66EF4">
        <w:rPr>
          <w:rFonts w:ascii="Arial" w:hAnsi="Arial" w:cs="Arial"/>
          <w:sz w:val="24"/>
          <w:szCs w:val="24"/>
          <w:lang w:val="es-AR"/>
        </w:rPr>
        <w:t xml:space="preserve"> la cantidad aplicable de </w:t>
      </w:r>
      <w:r w:rsidR="009C6E1A">
        <w:rPr>
          <w:rFonts w:ascii="Arial" w:hAnsi="Arial" w:cs="Arial"/>
          <w:sz w:val="24"/>
          <w:szCs w:val="24"/>
          <w:lang w:val="es-AR"/>
        </w:rPr>
        <w:t xml:space="preserve">la </w:t>
      </w:r>
      <w:r w:rsidR="009B761F" w:rsidRPr="00D66EF4">
        <w:rPr>
          <w:rFonts w:ascii="Arial" w:hAnsi="Arial" w:cs="Arial"/>
          <w:sz w:val="24"/>
          <w:szCs w:val="24"/>
          <w:lang w:val="es-AR"/>
        </w:rPr>
        <w:t>Contribución Adicional</w:t>
      </w:r>
      <w:r w:rsidR="00EC794A">
        <w:rPr>
          <w:rFonts w:ascii="Arial" w:hAnsi="Arial" w:cs="Arial"/>
          <w:sz w:val="24"/>
          <w:szCs w:val="24"/>
          <w:lang w:val="es-AR"/>
        </w:rPr>
        <w:t>.</w:t>
      </w:r>
    </w:p>
    <w:p w:rsidR="009B761F" w:rsidRPr="00D66EF4" w:rsidRDefault="00007AE1" w:rsidP="00007AE1">
      <w:pPr>
        <w:pStyle w:val="ListParagraph"/>
        <w:numPr>
          <w:ilvl w:val="0"/>
          <w:numId w:val="10"/>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Calculamos la</w:t>
      </w:r>
      <w:r w:rsidRPr="00D66EF4">
        <w:rPr>
          <w:rFonts w:ascii="Arial" w:hAnsi="Arial" w:cs="Arial"/>
          <w:sz w:val="24"/>
          <w:szCs w:val="24"/>
          <w:lang w:val="es-AR"/>
        </w:rPr>
        <w:t xml:space="preserve"> </w:t>
      </w:r>
      <w:r w:rsidR="009B761F" w:rsidRPr="00D66EF4">
        <w:rPr>
          <w:rFonts w:ascii="Arial" w:hAnsi="Arial" w:cs="Arial"/>
          <w:sz w:val="24"/>
          <w:szCs w:val="24"/>
          <w:lang w:val="es-AR"/>
        </w:rPr>
        <w:t xml:space="preserve">Ganancia Bruta luego de </w:t>
      </w:r>
      <w:r w:rsidR="00EC794A">
        <w:rPr>
          <w:rFonts w:ascii="Arial" w:hAnsi="Arial" w:cs="Arial"/>
          <w:sz w:val="24"/>
          <w:szCs w:val="24"/>
          <w:lang w:val="es-AR"/>
        </w:rPr>
        <w:t xml:space="preserve">la </w:t>
      </w:r>
      <w:r w:rsidR="009B761F" w:rsidRPr="00D66EF4">
        <w:rPr>
          <w:rFonts w:ascii="Arial" w:hAnsi="Arial" w:cs="Arial"/>
          <w:sz w:val="24"/>
          <w:szCs w:val="24"/>
          <w:lang w:val="es-AR"/>
        </w:rPr>
        <w:t>Contribución Adicional</w:t>
      </w:r>
      <w:r w:rsidR="009B761F" w:rsidRPr="00D66EF4" w:rsidDel="00417780">
        <w:rPr>
          <w:rFonts w:ascii="Arial" w:hAnsi="Arial" w:cs="Arial"/>
          <w:sz w:val="24"/>
          <w:szCs w:val="24"/>
          <w:lang w:val="es-AR"/>
        </w:rPr>
        <w:t xml:space="preserve"> </w:t>
      </w:r>
      <w:r w:rsidR="009B761F" w:rsidRPr="00D66EF4">
        <w:rPr>
          <w:rFonts w:ascii="Arial" w:hAnsi="Arial" w:cs="Arial"/>
          <w:sz w:val="24"/>
          <w:szCs w:val="24"/>
          <w:lang w:val="es-AR"/>
        </w:rPr>
        <w:t>(línea 8 menos línea</w:t>
      </w:r>
      <w:r w:rsidR="00EC794A">
        <w:rPr>
          <w:rFonts w:ascii="Arial" w:hAnsi="Arial" w:cs="Arial"/>
          <w:sz w:val="24"/>
          <w:szCs w:val="24"/>
          <w:lang w:val="es-AR"/>
        </w:rPr>
        <w:t xml:space="preserve"> </w:t>
      </w:r>
      <w:r w:rsidR="009B761F" w:rsidRPr="00D66EF4">
        <w:rPr>
          <w:rFonts w:ascii="Arial" w:hAnsi="Arial" w:cs="Arial"/>
          <w:sz w:val="24"/>
          <w:szCs w:val="24"/>
          <w:lang w:val="es-AR"/>
        </w:rPr>
        <w:t xml:space="preserve">10).  </w:t>
      </w:r>
      <w:r w:rsidR="009C6E1A">
        <w:rPr>
          <w:rFonts w:ascii="Arial" w:hAnsi="Arial" w:cs="Arial"/>
          <w:sz w:val="24"/>
          <w:szCs w:val="24"/>
          <w:lang w:val="es-AR"/>
        </w:rPr>
        <w:t xml:space="preserve">Se incluye el </w:t>
      </w:r>
      <w:r w:rsidR="009B761F" w:rsidRPr="00D66EF4">
        <w:rPr>
          <w:rFonts w:ascii="Arial" w:hAnsi="Arial" w:cs="Arial"/>
          <w:sz w:val="24"/>
          <w:szCs w:val="24"/>
          <w:lang w:val="es-AR"/>
        </w:rPr>
        <w:t>resultado en línea 11</w:t>
      </w:r>
      <w:r w:rsidR="002A30D3" w:rsidRPr="00D66EF4">
        <w:rPr>
          <w:rFonts w:ascii="Arial" w:hAnsi="Arial" w:cs="Arial"/>
          <w:sz w:val="24"/>
          <w:szCs w:val="24"/>
          <w:lang w:val="es-AR"/>
        </w:rPr>
        <w:t>,</w:t>
      </w:r>
      <w:r w:rsidR="009B761F" w:rsidRPr="00D66EF4">
        <w:rPr>
          <w:rFonts w:ascii="Arial" w:hAnsi="Arial" w:cs="Arial"/>
          <w:sz w:val="24"/>
          <w:szCs w:val="24"/>
          <w:lang w:val="es-AR"/>
        </w:rPr>
        <w:t xml:space="preserve"> Parte II del Anejo</w:t>
      </w:r>
      <w:r w:rsidR="002A30D3" w:rsidRPr="00D66EF4">
        <w:rPr>
          <w:rFonts w:ascii="Arial" w:hAnsi="Arial" w:cs="Arial"/>
          <w:sz w:val="24"/>
          <w:szCs w:val="24"/>
          <w:lang w:val="es-AR"/>
        </w:rPr>
        <w:t xml:space="preserve"> AUP</w:t>
      </w:r>
      <w:r w:rsidR="009B761F" w:rsidRPr="00D66EF4">
        <w:rPr>
          <w:rFonts w:ascii="Arial" w:hAnsi="Arial" w:cs="Arial"/>
          <w:sz w:val="24"/>
          <w:szCs w:val="24"/>
          <w:lang w:val="es-AR"/>
        </w:rPr>
        <w:t xml:space="preserve">. </w:t>
      </w:r>
    </w:p>
    <w:p w:rsidR="009B761F" w:rsidRPr="00D66EF4" w:rsidRDefault="009C6E1A" w:rsidP="009C6E1A">
      <w:pPr>
        <w:pStyle w:val="ListParagraph"/>
        <w:numPr>
          <w:ilvl w:val="0"/>
          <w:numId w:val="10"/>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 xml:space="preserve">Se presenta </w:t>
      </w:r>
      <w:r w:rsidR="009B761F" w:rsidRPr="00D66EF4">
        <w:rPr>
          <w:rFonts w:ascii="Arial" w:hAnsi="Arial" w:cs="Arial"/>
          <w:sz w:val="24"/>
          <w:szCs w:val="24"/>
          <w:lang w:val="es-AR"/>
        </w:rPr>
        <w:t xml:space="preserve">el Margen de Ganancia luego de </w:t>
      </w:r>
      <w:r w:rsidR="00853B8A">
        <w:rPr>
          <w:rFonts w:ascii="Arial" w:hAnsi="Arial" w:cs="Arial"/>
          <w:sz w:val="24"/>
          <w:szCs w:val="24"/>
          <w:lang w:val="es-AR"/>
        </w:rPr>
        <w:t>la</w:t>
      </w:r>
      <w:r w:rsidR="00853B8A" w:rsidRPr="00853B8A">
        <w:rPr>
          <w:rFonts w:ascii="Arial" w:hAnsi="Arial" w:cs="Arial"/>
          <w:sz w:val="24"/>
          <w:szCs w:val="24"/>
          <w:lang w:val="es-AR"/>
        </w:rPr>
        <w:t xml:space="preserve"> Contribución</w:t>
      </w:r>
      <w:r w:rsidR="009B761F" w:rsidRPr="00D66EF4">
        <w:rPr>
          <w:rFonts w:ascii="Arial" w:hAnsi="Arial" w:cs="Arial"/>
          <w:sz w:val="24"/>
          <w:szCs w:val="24"/>
          <w:lang w:val="es-AR"/>
        </w:rPr>
        <w:t xml:space="preserve"> Adicional en la línea 12</w:t>
      </w:r>
      <w:r w:rsidR="002A30D3" w:rsidRPr="00D66EF4">
        <w:rPr>
          <w:rFonts w:ascii="Arial" w:hAnsi="Arial" w:cs="Arial"/>
          <w:sz w:val="24"/>
          <w:szCs w:val="24"/>
          <w:lang w:val="es-AR"/>
        </w:rPr>
        <w:t>,</w:t>
      </w:r>
      <w:r w:rsidR="009B761F" w:rsidRPr="00D66EF4">
        <w:rPr>
          <w:rFonts w:ascii="Arial" w:hAnsi="Arial" w:cs="Arial"/>
          <w:sz w:val="24"/>
          <w:szCs w:val="24"/>
          <w:lang w:val="es-AR"/>
        </w:rPr>
        <w:t xml:space="preserve"> Parte II del Anejo</w:t>
      </w:r>
      <w:r w:rsidR="002A30D3" w:rsidRPr="00D66EF4">
        <w:rPr>
          <w:rFonts w:ascii="Arial" w:hAnsi="Arial" w:cs="Arial"/>
          <w:sz w:val="24"/>
          <w:szCs w:val="24"/>
          <w:lang w:val="es-AR"/>
        </w:rPr>
        <w:t xml:space="preserve"> AUP</w:t>
      </w:r>
      <w:r w:rsidR="009B761F" w:rsidRPr="00D66EF4">
        <w:rPr>
          <w:rFonts w:ascii="Arial" w:hAnsi="Arial" w:cs="Arial"/>
          <w:sz w:val="24"/>
          <w:szCs w:val="24"/>
          <w:lang w:val="es-AR"/>
        </w:rPr>
        <w:t>.</w:t>
      </w:r>
    </w:p>
    <w:p w:rsidR="002A30D3" w:rsidRPr="00D66EF4" w:rsidRDefault="002A30D3" w:rsidP="00D66EF4">
      <w:pPr>
        <w:spacing w:after="0" w:line="240" w:lineRule="auto"/>
        <w:ind w:left="708"/>
        <w:jc w:val="both"/>
        <w:rPr>
          <w:rFonts w:ascii="Arial" w:hAnsi="Arial" w:cs="Arial"/>
          <w:sz w:val="24"/>
          <w:szCs w:val="24"/>
          <w:lang w:val="es-AR"/>
        </w:rPr>
      </w:pPr>
    </w:p>
    <w:p w:rsidR="009B761F" w:rsidRPr="00D66EF4" w:rsidRDefault="009B761F" w:rsidP="00D66EF4">
      <w:pPr>
        <w:spacing w:after="0" w:line="240" w:lineRule="auto"/>
        <w:ind w:left="708"/>
        <w:jc w:val="both"/>
        <w:rPr>
          <w:rFonts w:ascii="Arial" w:hAnsi="Arial" w:cs="Arial"/>
          <w:sz w:val="24"/>
          <w:szCs w:val="24"/>
          <w:lang w:val="es-AR"/>
        </w:rPr>
      </w:pPr>
      <w:r w:rsidRPr="00D66EF4">
        <w:rPr>
          <w:rFonts w:ascii="Arial" w:hAnsi="Arial" w:cs="Arial"/>
          <w:sz w:val="24"/>
          <w:szCs w:val="24"/>
          <w:lang w:val="es-AR"/>
        </w:rPr>
        <w:t>Hallazgos – _____________________________________________</w:t>
      </w:r>
    </w:p>
    <w:p w:rsidR="009B761F" w:rsidRPr="00D66EF4" w:rsidRDefault="009B761F" w:rsidP="00D66EF4">
      <w:pPr>
        <w:spacing w:after="0" w:line="240" w:lineRule="auto"/>
        <w:ind w:left="708"/>
        <w:jc w:val="both"/>
        <w:rPr>
          <w:rFonts w:ascii="Arial" w:hAnsi="Arial" w:cs="Arial"/>
          <w:sz w:val="24"/>
          <w:szCs w:val="24"/>
          <w:lang w:val="es-AR"/>
        </w:rPr>
      </w:pPr>
    </w:p>
    <w:p w:rsidR="009B761F" w:rsidRPr="00D66EF4" w:rsidRDefault="009B761F" w:rsidP="00D66EF4">
      <w:pPr>
        <w:pStyle w:val="ListParagraph"/>
        <w:numPr>
          <w:ilvl w:val="0"/>
          <w:numId w:val="1"/>
        </w:numPr>
        <w:spacing w:after="0" w:line="240" w:lineRule="auto"/>
        <w:contextualSpacing w:val="0"/>
        <w:jc w:val="both"/>
        <w:rPr>
          <w:rFonts w:ascii="Arial" w:hAnsi="Arial" w:cs="Arial"/>
          <w:sz w:val="24"/>
          <w:szCs w:val="24"/>
          <w:lang w:val="es-AR"/>
        </w:rPr>
      </w:pPr>
      <w:r w:rsidRPr="00D66EF4">
        <w:rPr>
          <w:rFonts w:ascii="Arial" w:hAnsi="Arial" w:cs="Arial"/>
          <w:sz w:val="24"/>
          <w:szCs w:val="24"/>
          <w:lang w:val="es-AR"/>
        </w:rPr>
        <w:t>Anejo</w:t>
      </w:r>
      <w:r w:rsidR="002A30D3" w:rsidRPr="00D66EF4">
        <w:rPr>
          <w:rFonts w:ascii="Arial" w:hAnsi="Arial" w:cs="Arial"/>
          <w:sz w:val="24"/>
          <w:szCs w:val="24"/>
          <w:lang w:val="es-AR"/>
        </w:rPr>
        <w:t xml:space="preserve"> AUP,</w:t>
      </w:r>
      <w:r w:rsidRPr="00D66EF4">
        <w:rPr>
          <w:rFonts w:ascii="Arial" w:hAnsi="Arial" w:cs="Arial"/>
          <w:sz w:val="24"/>
          <w:szCs w:val="24"/>
          <w:lang w:val="es-AR"/>
        </w:rPr>
        <w:t xml:space="preserve"> Parte II</w:t>
      </w:r>
      <w:r w:rsidR="002A30D3" w:rsidRPr="00D66EF4">
        <w:rPr>
          <w:rFonts w:ascii="Arial" w:hAnsi="Arial" w:cs="Arial"/>
          <w:sz w:val="24"/>
          <w:szCs w:val="24"/>
          <w:lang w:val="es-AR"/>
        </w:rPr>
        <w:t>,</w:t>
      </w:r>
      <w:r w:rsidRPr="00D66EF4">
        <w:rPr>
          <w:rFonts w:ascii="Arial" w:hAnsi="Arial" w:cs="Arial"/>
          <w:sz w:val="24"/>
          <w:szCs w:val="24"/>
          <w:lang w:val="es-AR"/>
        </w:rPr>
        <w:t xml:space="preserve"> C</w:t>
      </w:r>
      <w:r w:rsidR="002A30D3" w:rsidRPr="00D66EF4">
        <w:rPr>
          <w:rFonts w:ascii="Arial" w:hAnsi="Arial" w:cs="Arial"/>
          <w:sz w:val="24"/>
          <w:szCs w:val="24"/>
          <w:lang w:val="es-AR"/>
        </w:rPr>
        <w:t>ó</w:t>
      </w:r>
      <w:r w:rsidRPr="00D66EF4">
        <w:rPr>
          <w:rFonts w:ascii="Arial" w:hAnsi="Arial" w:cs="Arial"/>
          <w:sz w:val="24"/>
          <w:szCs w:val="24"/>
          <w:lang w:val="es-AR"/>
        </w:rPr>
        <w:t>mputo 2 – Análisis consecuencia económica indebida o perjudicial sobre el Ingreso (</w:t>
      </w:r>
      <w:r w:rsidR="00B24CE8" w:rsidRPr="00D66EF4">
        <w:rPr>
          <w:rFonts w:ascii="Arial" w:hAnsi="Arial" w:cs="Arial"/>
          <w:sz w:val="24"/>
          <w:szCs w:val="24"/>
          <w:lang w:val="es-AR"/>
        </w:rPr>
        <w:t>P</w:t>
      </w:r>
      <w:r w:rsidR="00B24CE8">
        <w:rPr>
          <w:rFonts w:ascii="Arial" w:hAnsi="Arial" w:cs="Arial"/>
          <w:sz w:val="24"/>
          <w:szCs w:val="24"/>
          <w:lang w:val="es-AR"/>
        </w:rPr>
        <w:t>é</w:t>
      </w:r>
      <w:r w:rsidR="00B24CE8" w:rsidRPr="00D66EF4">
        <w:rPr>
          <w:rFonts w:ascii="Arial" w:hAnsi="Arial" w:cs="Arial"/>
          <w:sz w:val="24"/>
          <w:szCs w:val="24"/>
          <w:lang w:val="es-AR"/>
        </w:rPr>
        <w:t>rdida</w:t>
      </w:r>
      <w:r w:rsidRPr="00D66EF4">
        <w:rPr>
          <w:rFonts w:ascii="Arial" w:hAnsi="Arial" w:cs="Arial"/>
          <w:sz w:val="24"/>
          <w:szCs w:val="24"/>
          <w:lang w:val="es-AR"/>
        </w:rPr>
        <w:t xml:space="preserve">) Neto(a): </w:t>
      </w:r>
    </w:p>
    <w:p w:rsidR="009B761F" w:rsidRPr="00D66EF4" w:rsidRDefault="009C6E1A" w:rsidP="006B494B">
      <w:pPr>
        <w:pStyle w:val="ListParagraph"/>
        <w:numPr>
          <w:ilvl w:val="0"/>
          <w:numId w:val="11"/>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 xml:space="preserve">Obtuvimos la </w:t>
      </w:r>
      <w:r w:rsidR="009B761F" w:rsidRPr="00D66EF4">
        <w:rPr>
          <w:rFonts w:ascii="Arial" w:hAnsi="Arial" w:cs="Arial"/>
          <w:sz w:val="24"/>
          <w:szCs w:val="24"/>
          <w:lang w:val="es-AR"/>
        </w:rPr>
        <w:t xml:space="preserve">cantidad </w:t>
      </w:r>
      <w:r>
        <w:rPr>
          <w:rFonts w:ascii="Arial" w:hAnsi="Arial" w:cs="Arial"/>
          <w:sz w:val="24"/>
          <w:szCs w:val="24"/>
          <w:lang w:val="es-AR"/>
        </w:rPr>
        <w:t>la cantidad que resulta del</w:t>
      </w:r>
      <w:r w:rsidR="009B761F" w:rsidRPr="00D66EF4">
        <w:rPr>
          <w:rFonts w:ascii="Arial" w:hAnsi="Arial" w:cs="Arial"/>
          <w:sz w:val="24"/>
          <w:szCs w:val="24"/>
          <w:lang w:val="es-AR"/>
        </w:rPr>
        <w:t xml:space="preserve"> paso A-2(a) para Ingreso Neto antes de contribuciones, </w:t>
      </w:r>
      <w:r>
        <w:rPr>
          <w:rFonts w:ascii="Arial" w:hAnsi="Arial" w:cs="Arial"/>
          <w:sz w:val="24"/>
          <w:szCs w:val="24"/>
          <w:lang w:val="es-AR"/>
        </w:rPr>
        <w:t>y la incluimos</w:t>
      </w:r>
      <w:r w:rsidR="009B761F" w:rsidRPr="00D66EF4">
        <w:rPr>
          <w:rFonts w:ascii="Arial" w:hAnsi="Arial" w:cs="Arial"/>
          <w:sz w:val="24"/>
          <w:szCs w:val="24"/>
          <w:lang w:val="es-AR"/>
        </w:rPr>
        <w:t xml:space="preserve"> en el Anejo</w:t>
      </w:r>
      <w:r w:rsidR="002A30D3" w:rsidRPr="00D66EF4">
        <w:rPr>
          <w:rFonts w:ascii="Arial" w:hAnsi="Arial" w:cs="Arial"/>
          <w:sz w:val="24"/>
          <w:szCs w:val="24"/>
          <w:lang w:val="es-AR"/>
        </w:rPr>
        <w:t xml:space="preserve"> AUP</w:t>
      </w:r>
      <w:r w:rsidR="009B761F" w:rsidRPr="00D66EF4">
        <w:rPr>
          <w:rFonts w:ascii="Arial" w:hAnsi="Arial" w:cs="Arial"/>
          <w:sz w:val="24"/>
          <w:szCs w:val="24"/>
          <w:lang w:val="es-AR"/>
        </w:rPr>
        <w:t xml:space="preserve"> de este Informe en la Sección identificada como Ingreso (</w:t>
      </w:r>
      <w:r w:rsidR="00B24CE8" w:rsidRPr="00D66EF4">
        <w:rPr>
          <w:rFonts w:ascii="Arial" w:hAnsi="Arial" w:cs="Arial"/>
          <w:sz w:val="24"/>
          <w:szCs w:val="24"/>
          <w:lang w:val="es-AR"/>
        </w:rPr>
        <w:t>P</w:t>
      </w:r>
      <w:r w:rsidR="00B24CE8">
        <w:rPr>
          <w:rFonts w:ascii="Arial" w:hAnsi="Arial" w:cs="Arial"/>
          <w:sz w:val="24"/>
          <w:szCs w:val="24"/>
          <w:lang w:val="es-AR"/>
        </w:rPr>
        <w:t>é</w:t>
      </w:r>
      <w:r w:rsidR="00B24CE8" w:rsidRPr="00D66EF4">
        <w:rPr>
          <w:rFonts w:ascii="Arial" w:hAnsi="Arial" w:cs="Arial"/>
          <w:sz w:val="24"/>
          <w:szCs w:val="24"/>
          <w:lang w:val="es-AR"/>
        </w:rPr>
        <w:t>rdida</w:t>
      </w:r>
      <w:r w:rsidR="009B761F" w:rsidRPr="00D66EF4">
        <w:rPr>
          <w:rFonts w:ascii="Arial" w:hAnsi="Arial" w:cs="Arial"/>
          <w:sz w:val="24"/>
          <w:szCs w:val="24"/>
          <w:lang w:val="es-AR"/>
        </w:rPr>
        <w:t>) Neto(a) Tributable en Parte II</w:t>
      </w:r>
      <w:r w:rsidR="002A30D3" w:rsidRPr="00D66EF4">
        <w:rPr>
          <w:rFonts w:ascii="Arial" w:hAnsi="Arial" w:cs="Arial"/>
          <w:sz w:val="24"/>
          <w:szCs w:val="24"/>
          <w:lang w:val="es-AR"/>
        </w:rPr>
        <w:t>,</w:t>
      </w:r>
      <w:r w:rsidR="009B761F" w:rsidRPr="00D66EF4">
        <w:rPr>
          <w:rFonts w:ascii="Arial" w:hAnsi="Arial" w:cs="Arial"/>
          <w:sz w:val="24"/>
          <w:szCs w:val="24"/>
          <w:lang w:val="es-AR"/>
        </w:rPr>
        <w:t xml:space="preserve"> </w:t>
      </w:r>
      <w:r w:rsidR="00D66EF4">
        <w:rPr>
          <w:rFonts w:ascii="Arial" w:hAnsi="Arial" w:cs="Arial"/>
          <w:sz w:val="24"/>
          <w:szCs w:val="24"/>
          <w:lang w:val="es-AR"/>
        </w:rPr>
        <w:t>Cómputo</w:t>
      </w:r>
      <w:r w:rsidR="009B761F" w:rsidRPr="00D66EF4">
        <w:rPr>
          <w:rFonts w:ascii="Arial" w:hAnsi="Arial" w:cs="Arial"/>
          <w:sz w:val="24"/>
          <w:szCs w:val="24"/>
          <w:lang w:val="es-AR"/>
        </w:rPr>
        <w:t xml:space="preserve"> 2, línea 13</w:t>
      </w:r>
      <w:r w:rsidR="002A30D3" w:rsidRPr="00D66EF4">
        <w:rPr>
          <w:rFonts w:ascii="Arial" w:hAnsi="Arial" w:cs="Arial"/>
          <w:sz w:val="24"/>
          <w:szCs w:val="24"/>
          <w:lang w:val="es-AR"/>
        </w:rPr>
        <w:t xml:space="preserve"> del Anejo AUP</w:t>
      </w:r>
      <w:r w:rsidR="009B761F" w:rsidRPr="00D66EF4">
        <w:rPr>
          <w:rFonts w:ascii="Arial" w:hAnsi="Arial" w:cs="Arial"/>
          <w:sz w:val="24"/>
          <w:szCs w:val="24"/>
          <w:lang w:val="es-AR"/>
        </w:rPr>
        <w:t>.</w:t>
      </w:r>
    </w:p>
    <w:p w:rsidR="009B761F" w:rsidRPr="00D66EF4" w:rsidRDefault="009C6E1A" w:rsidP="00B24CE8">
      <w:pPr>
        <w:pStyle w:val="ListParagraph"/>
        <w:numPr>
          <w:ilvl w:val="0"/>
          <w:numId w:val="11"/>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Obtuvimos el</w:t>
      </w:r>
      <w:r w:rsidRPr="00D66EF4">
        <w:rPr>
          <w:rFonts w:ascii="Arial" w:hAnsi="Arial" w:cs="Arial"/>
          <w:sz w:val="24"/>
          <w:szCs w:val="24"/>
          <w:lang w:val="es-AR"/>
        </w:rPr>
        <w:t xml:space="preserve"> </w:t>
      </w:r>
      <w:r w:rsidR="009B761F" w:rsidRPr="00D66EF4">
        <w:rPr>
          <w:rFonts w:ascii="Arial" w:hAnsi="Arial" w:cs="Arial"/>
          <w:sz w:val="24"/>
          <w:szCs w:val="24"/>
          <w:lang w:val="es-AR"/>
        </w:rPr>
        <w:t xml:space="preserve">total de ajustes de reconciliación de libros y planilla según </w:t>
      </w:r>
      <w:r>
        <w:rPr>
          <w:rFonts w:ascii="Arial" w:hAnsi="Arial" w:cs="Arial"/>
          <w:sz w:val="24"/>
          <w:szCs w:val="24"/>
          <w:lang w:val="es-AR"/>
        </w:rPr>
        <w:t xml:space="preserve">el </w:t>
      </w:r>
      <w:r w:rsidR="009B761F" w:rsidRPr="00D66EF4">
        <w:rPr>
          <w:rFonts w:ascii="Arial" w:hAnsi="Arial" w:cs="Arial"/>
          <w:sz w:val="24"/>
          <w:szCs w:val="24"/>
          <w:lang w:val="es-AR"/>
        </w:rPr>
        <w:t xml:space="preserve">Anejo de </w:t>
      </w:r>
      <w:r w:rsidR="002A30D3" w:rsidRPr="00D66EF4">
        <w:rPr>
          <w:rFonts w:ascii="Arial" w:hAnsi="Arial" w:cs="Arial"/>
          <w:sz w:val="24"/>
          <w:szCs w:val="24"/>
          <w:lang w:val="es-AR"/>
        </w:rPr>
        <w:t>R</w:t>
      </w:r>
      <w:r w:rsidR="009B761F" w:rsidRPr="00D66EF4">
        <w:rPr>
          <w:rFonts w:ascii="Arial" w:hAnsi="Arial" w:cs="Arial"/>
          <w:sz w:val="24"/>
          <w:szCs w:val="24"/>
          <w:lang w:val="es-AR"/>
        </w:rPr>
        <w:t xml:space="preserve">econciliación en planilla de contribución sobre ingresos obtenida en el paso 2(b) </w:t>
      </w:r>
      <w:r>
        <w:rPr>
          <w:rFonts w:ascii="Arial" w:hAnsi="Arial" w:cs="Arial"/>
          <w:sz w:val="24"/>
          <w:szCs w:val="24"/>
          <w:lang w:val="es-AR"/>
        </w:rPr>
        <w:t xml:space="preserve">y la incluimos </w:t>
      </w:r>
      <w:r w:rsidR="009B761F" w:rsidRPr="00D66EF4">
        <w:rPr>
          <w:rFonts w:ascii="Arial" w:hAnsi="Arial" w:cs="Arial"/>
          <w:sz w:val="24"/>
          <w:szCs w:val="24"/>
          <w:lang w:val="es-AR"/>
        </w:rPr>
        <w:t>en la línea 14</w:t>
      </w:r>
      <w:r w:rsidR="002A30D3" w:rsidRPr="00D66EF4">
        <w:rPr>
          <w:rFonts w:ascii="Arial" w:hAnsi="Arial" w:cs="Arial"/>
          <w:sz w:val="24"/>
          <w:szCs w:val="24"/>
          <w:lang w:val="es-AR"/>
        </w:rPr>
        <w:t>, Parte II del Anejo AUP</w:t>
      </w:r>
      <w:r w:rsidR="009B761F" w:rsidRPr="00D66EF4">
        <w:rPr>
          <w:rFonts w:ascii="Arial" w:hAnsi="Arial" w:cs="Arial"/>
          <w:sz w:val="24"/>
          <w:szCs w:val="24"/>
          <w:lang w:val="es-AR"/>
        </w:rPr>
        <w:t>.</w:t>
      </w:r>
    </w:p>
    <w:p w:rsidR="009B761F" w:rsidRPr="00D66EF4" w:rsidRDefault="009C6E1A" w:rsidP="009C6E1A">
      <w:pPr>
        <w:pStyle w:val="ListParagraph"/>
        <w:numPr>
          <w:ilvl w:val="0"/>
          <w:numId w:val="11"/>
        </w:numPr>
        <w:spacing w:before="120" w:after="0" w:line="240" w:lineRule="auto"/>
        <w:ind w:left="1066"/>
        <w:contextualSpacing w:val="0"/>
        <w:jc w:val="both"/>
        <w:rPr>
          <w:rFonts w:ascii="Arial" w:hAnsi="Arial" w:cs="Arial"/>
          <w:sz w:val="24"/>
          <w:szCs w:val="24"/>
          <w:lang w:val="es-AR"/>
        </w:rPr>
      </w:pPr>
      <w:r w:rsidRPr="00D66EF4">
        <w:rPr>
          <w:rFonts w:ascii="Arial" w:hAnsi="Arial" w:cs="Arial"/>
          <w:sz w:val="24"/>
          <w:szCs w:val="24"/>
          <w:lang w:val="es-AR"/>
        </w:rPr>
        <w:t>Resta</w:t>
      </w:r>
      <w:r>
        <w:rPr>
          <w:rFonts w:ascii="Arial" w:hAnsi="Arial" w:cs="Arial"/>
          <w:sz w:val="24"/>
          <w:szCs w:val="24"/>
          <w:lang w:val="es-AR"/>
        </w:rPr>
        <w:t>mos</w:t>
      </w:r>
      <w:r w:rsidRPr="00D66EF4">
        <w:rPr>
          <w:rFonts w:ascii="Arial" w:hAnsi="Arial" w:cs="Arial"/>
          <w:sz w:val="24"/>
          <w:szCs w:val="24"/>
          <w:lang w:val="es-AR"/>
        </w:rPr>
        <w:t xml:space="preserve"> </w:t>
      </w:r>
      <w:r w:rsidR="009B761F" w:rsidRPr="00D66EF4">
        <w:rPr>
          <w:rFonts w:ascii="Arial" w:hAnsi="Arial" w:cs="Arial"/>
          <w:sz w:val="24"/>
          <w:szCs w:val="24"/>
          <w:lang w:val="es-AR"/>
        </w:rPr>
        <w:t>línea 14 de la línea 13 del Anejo</w:t>
      </w:r>
      <w:r w:rsidR="002A30D3" w:rsidRPr="00D66EF4">
        <w:rPr>
          <w:rFonts w:ascii="Arial" w:hAnsi="Arial" w:cs="Arial"/>
          <w:sz w:val="24"/>
          <w:szCs w:val="24"/>
          <w:lang w:val="es-AR"/>
        </w:rPr>
        <w:t xml:space="preserve"> AUP</w:t>
      </w:r>
      <w:r w:rsidR="009B761F" w:rsidRPr="00D66EF4">
        <w:rPr>
          <w:rFonts w:ascii="Arial" w:hAnsi="Arial" w:cs="Arial"/>
          <w:sz w:val="24"/>
          <w:szCs w:val="24"/>
          <w:lang w:val="es-AR"/>
        </w:rPr>
        <w:t xml:space="preserve">, </w:t>
      </w:r>
      <w:r>
        <w:rPr>
          <w:rFonts w:ascii="Arial" w:hAnsi="Arial" w:cs="Arial"/>
          <w:sz w:val="24"/>
          <w:szCs w:val="24"/>
          <w:lang w:val="es-AR"/>
        </w:rPr>
        <w:t xml:space="preserve"> e incluimos</w:t>
      </w:r>
      <w:r w:rsidR="009B761F" w:rsidRPr="00D66EF4">
        <w:rPr>
          <w:rFonts w:ascii="Arial" w:hAnsi="Arial" w:cs="Arial"/>
          <w:sz w:val="24"/>
          <w:szCs w:val="24"/>
          <w:lang w:val="es-AR"/>
        </w:rPr>
        <w:t xml:space="preserve"> el ingreso (</w:t>
      </w:r>
      <w:r w:rsidR="00D66EF4" w:rsidRPr="00D66EF4">
        <w:rPr>
          <w:rFonts w:ascii="Arial" w:hAnsi="Arial" w:cs="Arial"/>
          <w:sz w:val="24"/>
          <w:szCs w:val="24"/>
          <w:lang w:val="es-AR"/>
        </w:rPr>
        <w:t>p</w:t>
      </w:r>
      <w:r w:rsidR="00D66EF4">
        <w:rPr>
          <w:rFonts w:ascii="Arial" w:hAnsi="Arial" w:cs="Arial"/>
          <w:sz w:val="24"/>
          <w:szCs w:val="24"/>
          <w:lang w:val="es-AR"/>
        </w:rPr>
        <w:t>é</w:t>
      </w:r>
      <w:r w:rsidR="00D66EF4" w:rsidRPr="00D66EF4">
        <w:rPr>
          <w:rFonts w:ascii="Arial" w:hAnsi="Arial" w:cs="Arial"/>
          <w:sz w:val="24"/>
          <w:szCs w:val="24"/>
          <w:lang w:val="es-AR"/>
        </w:rPr>
        <w:t>rdida</w:t>
      </w:r>
      <w:r w:rsidR="009B761F" w:rsidRPr="00D66EF4">
        <w:rPr>
          <w:rFonts w:ascii="Arial" w:hAnsi="Arial" w:cs="Arial"/>
          <w:sz w:val="24"/>
          <w:szCs w:val="24"/>
          <w:lang w:val="es-AR"/>
        </w:rPr>
        <w:t>) neto(a) tributable (según aquí definido) en la línea 15</w:t>
      </w:r>
      <w:r w:rsidR="002A30D3" w:rsidRPr="00D66EF4">
        <w:rPr>
          <w:rFonts w:ascii="Arial" w:hAnsi="Arial" w:cs="Arial"/>
          <w:sz w:val="24"/>
          <w:szCs w:val="24"/>
          <w:lang w:val="es-AR"/>
        </w:rPr>
        <w:t>,</w:t>
      </w:r>
      <w:r w:rsidR="009B761F" w:rsidRPr="00D66EF4">
        <w:rPr>
          <w:rFonts w:ascii="Arial" w:hAnsi="Arial" w:cs="Arial"/>
          <w:sz w:val="24"/>
          <w:szCs w:val="24"/>
          <w:lang w:val="es-AR"/>
        </w:rPr>
        <w:t xml:space="preserve"> Parte II </w:t>
      </w:r>
      <w:r w:rsidR="002A30D3" w:rsidRPr="00D66EF4">
        <w:rPr>
          <w:rFonts w:ascii="Arial" w:hAnsi="Arial" w:cs="Arial"/>
          <w:sz w:val="24"/>
          <w:szCs w:val="24"/>
          <w:lang w:val="es-AR"/>
        </w:rPr>
        <w:t>Có</w:t>
      </w:r>
      <w:r w:rsidR="009B761F" w:rsidRPr="00D66EF4">
        <w:rPr>
          <w:rFonts w:ascii="Arial" w:hAnsi="Arial" w:cs="Arial"/>
          <w:sz w:val="24"/>
          <w:szCs w:val="24"/>
          <w:lang w:val="es-AR"/>
        </w:rPr>
        <w:t>mputo 2 del Anejo</w:t>
      </w:r>
      <w:r w:rsidR="002A30D3" w:rsidRPr="00D66EF4">
        <w:rPr>
          <w:rFonts w:ascii="Arial" w:hAnsi="Arial" w:cs="Arial"/>
          <w:sz w:val="24"/>
          <w:szCs w:val="24"/>
          <w:lang w:val="es-AR"/>
        </w:rPr>
        <w:t xml:space="preserve"> AUP</w:t>
      </w:r>
      <w:r w:rsidR="009B761F" w:rsidRPr="00D66EF4">
        <w:rPr>
          <w:rFonts w:ascii="Arial" w:hAnsi="Arial" w:cs="Arial"/>
          <w:sz w:val="24"/>
          <w:szCs w:val="24"/>
          <w:lang w:val="es-AR"/>
        </w:rPr>
        <w:t>.</w:t>
      </w:r>
    </w:p>
    <w:p w:rsidR="009B761F" w:rsidRPr="00D66EF4" w:rsidRDefault="009C6E1A" w:rsidP="009C6E1A">
      <w:pPr>
        <w:pStyle w:val="ListParagraph"/>
        <w:numPr>
          <w:ilvl w:val="0"/>
          <w:numId w:val="11"/>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Se presenta el</w:t>
      </w:r>
      <w:r w:rsidRPr="00D66EF4">
        <w:rPr>
          <w:rFonts w:ascii="Arial" w:hAnsi="Arial" w:cs="Arial"/>
          <w:sz w:val="24"/>
          <w:szCs w:val="24"/>
          <w:lang w:val="es-AR"/>
        </w:rPr>
        <w:t xml:space="preserve"> </w:t>
      </w:r>
      <w:r w:rsidR="009B761F" w:rsidRPr="00D66EF4">
        <w:rPr>
          <w:rFonts w:ascii="Arial" w:hAnsi="Arial" w:cs="Arial"/>
          <w:sz w:val="24"/>
          <w:szCs w:val="24"/>
          <w:lang w:val="es-AR"/>
        </w:rPr>
        <w:t>Margen de Ingreso (</w:t>
      </w:r>
      <w:r w:rsidR="00B24CE8" w:rsidRPr="00D66EF4">
        <w:rPr>
          <w:rFonts w:ascii="Arial" w:hAnsi="Arial" w:cs="Arial"/>
          <w:sz w:val="24"/>
          <w:szCs w:val="24"/>
          <w:lang w:val="es-AR"/>
        </w:rPr>
        <w:t>P</w:t>
      </w:r>
      <w:r w:rsidR="00B24CE8">
        <w:rPr>
          <w:rFonts w:ascii="Arial" w:hAnsi="Arial" w:cs="Arial"/>
          <w:sz w:val="24"/>
          <w:szCs w:val="24"/>
          <w:lang w:val="es-AR"/>
        </w:rPr>
        <w:t>é</w:t>
      </w:r>
      <w:r w:rsidR="00B24CE8" w:rsidRPr="00D66EF4">
        <w:rPr>
          <w:rFonts w:ascii="Arial" w:hAnsi="Arial" w:cs="Arial"/>
          <w:sz w:val="24"/>
          <w:szCs w:val="24"/>
          <w:lang w:val="es-AR"/>
        </w:rPr>
        <w:t>rdida</w:t>
      </w:r>
      <w:r w:rsidR="009B761F" w:rsidRPr="00D66EF4">
        <w:rPr>
          <w:rFonts w:ascii="Arial" w:hAnsi="Arial" w:cs="Arial"/>
          <w:sz w:val="24"/>
          <w:szCs w:val="24"/>
          <w:lang w:val="es-AR"/>
        </w:rPr>
        <w:t>) Neto(a) en la línea 16 de Anejo</w:t>
      </w:r>
      <w:r w:rsidR="002A30D3" w:rsidRPr="00D66EF4">
        <w:rPr>
          <w:rFonts w:ascii="Arial" w:hAnsi="Arial" w:cs="Arial"/>
          <w:sz w:val="24"/>
          <w:szCs w:val="24"/>
          <w:lang w:val="es-AR"/>
        </w:rPr>
        <w:t xml:space="preserve"> AUP</w:t>
      </w:r>
      <w:r w:rsidR="009B761F" w:rsidRPr="00D66EF4">
        <w:rPr>
          <w:rFonts w:ascii="Arial" w:hAnsi="Arial" w:cs="Arial"/>
          <w:sz w:val="24"/>
          <w:szCs w:val="24"/>
          <w:lang w:val="es-AR"/>
        </w:rPr>
        <w:t xml:space="preserve"> dividiendo el </w:t>
      </w:r>
      <w:r>
        <w:rPr>
          <w:rFonts w:ascii="Arial" w:hAnsi="Arial" w:cs="Arial"/>
          <w:sz w:val="24"/>
          <w:szCs w:val="24"/>
          <w:lang w:val="es-AR"/>
        </w:rPr>
        <w:t>I</w:t>
      </w:r>
      <w:r w:rsidRPr="00D66EF4">
        <w:rPr>
          <w:rFonts w:ascii="Arial" w:hAnsi="Arial" w:cs="Arial"/>
          <w:sz w:val="24"/>
          <w:szCs w:val="24"/>
          <w:lang w:val="es-AR"/>
        </w:rPr>
        <w:t xml:space="preserve">ngreso </w:t>
      </w:r>
      <w:r w:rsidR="009B761F" w:rsidRPr="00D66EF4">
        <w:rPr>
          <w:rFonts w:ascii="Arial" w:hAnsi="Arial" w:cs="Arial"/>
          <w:sz w:val="24"/>
          <w:szCs w:val="24"/>
          <w:lang w:val="es-AR"/>
        </w:rPr>
        <w:t>(</w:t>
      </w:r>
      <w:r w:rsidR="00B24CE8" w:rsidRPr="00D66EF4">
        <w:rPr>
          <w:rFonts w:ascii="Arial" w:hAnsi="Arial" w:cs="Arial"/>
          <w:sz w:val="24"/>
          <w:szCs w:val="24"/>
          <w:lang w:val="es-AR"/>
        </w:rPr>
        <w:t>P</w:t>
      </w:r>
      <w:r w:rsidR="00B24CE8">
        <w:rPr>
          <w:rFonts w:ascii="Arial" w:hAnsi="Arial" w:cs="Arial"/>
          <w:sz w:val="24"/>
          <w:szCs w:val="24"/>
          <w:lang w:val="es-AR"/>
        </w:rPr>
        <w:t>é</w:t>
      </w:r>
      <w:r w:rsidR="00B24CE8" w:rsidRPr="00D66EF4">
        <w:rPr>
          <w:rFonts w:ascii="Arial" w:hAnsi="Arial" w:cs="Arial"/>
          <w:sz w:val="24"/>
          <w:szCs w:val="24"/>
          <w:lang w:val="es-AR"/>
        </w:rPr>
        <w:t>rdida</w:t>
      </w:r>
      <w:r w:rsidR="009B761F" w:rsidRPr="00D66EF4">
        <w:rPr>
          <w:rFonts w:ascii="Arial" w:hAnsi="Arial" w:cs="Arial"/>
          <w:sz w:val="24"/>
          <w:szCs w:val="24"/>
          <w:lang w:val="es-AR"/>
        </w:rPr>
        <w:t xml:space="preserve">) Neto(a) Tributable entre las Ventas </w:t>
      </w:r>
      <w:r>
        <w:rPr>
          <w:rFonts w:ascii="Arial" w:hAnsi="Arial" w:cs="Arial"/>
          <w:sz w:val="24"/>
          <w:szCs w:val="24"/>
          <w:lang w:val="es-AR"/>
        </w:rPr>
        <w:t>B</w:t>
      </w:r>
      <w:r w:rsidRPr="00D66EF4">
        <w:rPr>
          <w:rFonts w:ascii="Arial" w:hAnsi="Arial" w:cs="Arial"/>
          <w:sz w:val="24"/>
          <w:szCs w:val="24"/>
          <w:lang w:val="es-AR"/>
        </w:rPr>
        <w:t>rutas</w:t>
      </w:r>
      <w:r w:rsidR="009B761F" w:rsidRPr="00D66EF4">
        <w:rPr>
          <w:rFonts w:ascii="Arial" w:hAnsi="Arial" w:cs="Arial"/>
          <w:sz w:val="24"/>
          <w:szCs w:val="24"/>
          <w:lang w:val="es-AR"/>
        </w:rPr>
        <w:t>.</w:t>
      </w:r>
    </w:p>
    <w:p w:rsidR="002A30D3" w:rsidRPr="00D66EF4" w:rsidRDefault="002A30D3" w:rsidP="006B494B">
      <w:pPr>
        <w:spacing w:after="0" w:line="240" w:lineRule="auto"/>
        <w:ind w:left="706"/>
        <w:jc w:val="both"/>
        <w:rPr>
          <w:rFonts w:ascii="Arial" w:hAnsi="Arial" w:cs="Arial"/>
          <w:sz w:val="24"/>
          <w:szCs w:val="24"/>
          <w:lang w:val="es-AR"/>
        </w:rPr>
      </w:pPr>
    </w:p>
    <w:p w:rsidR="009B761F" w:rsidRPr="00D66EF4" w:rsidRDefault="009B761F" w:rsidP="00D66EF4">
      <w:pPr>
        <w:spacing w:after="0" w:line="240" w:lineRule="auto"/>
        <w:ind w:left="708"/>
        <w:jc w:val="both"/>
        <w:rPr>
          <w:rFonts w:ascii="Arial" w:hAnsi="Arial" w:cs="Arial"/>
          <w:sz w:val="24"/>
          <w:szCs w:val="24"/>
          <w:lang w:val="es-AR"/>
        </w:rPr>
      </w:pPr>
      <w:r w:rsidRPr="00D66EF4">
        <w:rPr>
          <w:rFonts w:ascii="Arial" w:hAnsi="Arial" w:cs="Arial"/>
          <w:sz w:val="24"/>
          <w:szCs w:val="24"/>
          <w:lang w:val="es-AR"/>
        </w:rPr>
        <w:t>Hallazgos – _____________________________________________</w:t>
      </w:r>
    </w:p>
    <w:p w:rsidR="009B761F" w:rsidRPr="00D66EF4" w:rsidRDefault="009B761F" w:rsidP="00D66EF4">
      <w:pPr>
        <w:spacing w:after="0" w:line="240" w:lineRule="auto"/>
        <w:ind w:left="708"/>
        <w:jc w:val="both"/>
        <w:rPr>
          <w:rFonts w:ascii="Arial" w:hAnsi="Arial" w:cs="Arial"/>
          <w:sz w:val="24"/>
          <w:szCs w:val="24"/>
          <w:lang w:val="es-AR"/>
        </w:rPr>
      </w:pPr>
    </w:p>
    <w:p w:rsidR="009B761F" w:rsidRPr="00D66EF4" w:rsidRDefault="009B761F" w:rsidP="00D66EF4">
      <w:pPr>
        <w:pStyle w:val="ListParagraph"/>
        <w:numPr>
          <w:ilvl w:val="0"/>
          <w:numId w:val="1"/>
        </w:numPr>
        <w:spacing w:after="0" w:line="240" w:lineRule="auto"/>
        <w:contextualSpacing w:val="0"/>
        <w:jc w:val="both"/>
        <w:rPr>
          <w:rFonts w:ascii="Arial" w:hAnsi="Arial" w:cs="Arial"/>
          <w:sz w:val="24"/>
          <w:szCs w:val="24"/>
          <w:lang w:val="es-AR"/>
        </w:rPr>
      </w:pPr>
      <w:r w:rsidRPr="00D66EF4">
        <w:rPr>
          <w:rFonts w:ascii="Arial" w:hAnsi="Arial" w:cs="Arial"/>
          <w:sz w:val="24"/>
          <w:szCs w:val="24"/>
          <w:lang w:val="es-AR"/>
        </w:rPr>
        <w:t>Anejo</w:t>
      </w:r>
      <w:r w:rsidR="002A30D3" w:rsidRPr="00D66EF4">
        <w:rPr>
          <w:rFonts w:ascii="Arial" w:hAnsi="Arial" w:cs="Arial"/>
          <w:sz w:val="24"/>
          <w:szCs w:val="24"/>
          <w:lang w:val="es-AR"/>
        </w:rPr>
        <w:t xml:space="preserve"> AUP</w:t>
      </w:r>
      <w:r w:rsidRPr="00D66EF4">
        <w:rPr>
          <w:rFonts w:ascii="Arial" w:hAnsi="Arial" w:cs="Arial"/>
          <w:sz w:val="24"/>
          <w:szCs w:val="24"/>
          <w:lang w:val="es-AR"/>
        </w:rPr>
        <w:t xml:space="preserve"> Parte II</w:t>
      </w:r>
      <w:r w:rsidR="002A30D3" w:rsidRPr="00D66EF4">
        <w:rPr>
          <w:rFonts w:ascii="Arial" w:hAnsi="Arial" w:cs="Arial"/>
          <w:sz w:val="24"/>
          <w:szCs w:val="24"/>
          <w:lang w:val="es-AR"/>
        </w:rPr>
        <w:t>,</w:t>
      </w:r>
      <w:r w:rsidRPr="00D66EF4">
        <w:rPr>
          <w:rFonts w:ascii="Arial" w:hAnsi="Arial" w:cs="Arial"/>
          <w:sz w:val="24"/>
          <w:szCs w:val="24"/>
          <w:lang w:val="es-AR"/>
        </w:rPr>
        <w:t xml:space="preserve"> C</w:t>
      </w:r>
      <w:r w:rsidR="002A30D3" w:rsidRPr="00D66EF4">
        <w:rPr>
          <w:rFonts w:ascii="Arial" w:hAnsi="Arial" w:cs="Arial"/>
          <w:sz w:val="24"/>
          <w:szCs w:val="24"/>
          <w:lang w:val="es-AR"/>
        </w:rPr>
        <w:t>ó</w:t>
      </w:r>
      <w:r w:rsidRPr="00D66EF4">
        <w:rPr>
          <w:rFonts w:ascii="Arial" w:hAnsi="Arial" w:cs="Arial"/>
          <w:sz w:val="24"/>
          <w:szCs w:val="24"/>
          <w:lang w:val="es-AR"/>
        </w:rPr>
        <w:t>mputo 3 – Análisis consecuencia económica indebida o perjudicial sobre Tasa Efectiva de Contribución sobre Ingresos Pagada:</w:t>
      </w:r>
    </w:p>
    <w:p w:rsidR="009B761F" w:rsidRPr="00D66EF4" w:rsidRDefault="009C6E1A" w:rsidP="006B494B">
      <w:pPr>
        <w:pStyle w:val="ListParagraph"/>
        <w:numPr>
          <w:ilvl w:val="0"/>
          <w:numId w:val="12"/>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Obtuvimos la</w:t>
      </w:r>
      <w:r w:rsidRPr="00D66EF4">
        <w:rPr>
          <w:rFonts w:ascii="Arial" w:hAnsi="Arial" w:cs="Arial"/>
          <w:sz w:val="24"/>
          <w:szCs w:val="24"/>
          <w:lang w:val="es-AR"/>
        </w:rPr>
        <w:t xml:space="preserve"> </w:t>
      </w:r>
      <w:r w:rsidR="009B761F" w:rsidRPr="00D66EF4">
        <w:rPr>
          <w:rFonts w:ascii="Arial" w:hAnsi="Arial" w:cs="Arial"/>
          <w:sz w:val="24"/>
          <w:szCs w:val="24"/>
          <w:lang w:val="es-AR"/>
        </w:rPr>
        <w:t xml:space="preserve">cantidad </w:t>
      </w:r>
      <w:r>
        <w:rPr>
          <w:rFonts w:ascii="Arial" w:hAnsi="Arial" w:cs="Arial"/>
          <w:sz w:val="24"/>
          <w:szCs w:val="24"/>
          <w:lang w:val="es-AR"/>
        </w:rPr>
        <w:t>que resulta del</w:t>
      </w:r>
      <w:r w:rsidR="009B761F" w:rsidRPr="00D66EF4">
        <w:rPr>
          <w:rFonts w:ascii="Arial" w:hAnsi="Arial" w:cs="Arial"/>
          <w:sz w:val="24"/>
          <w:szCs w:val="24"/>
          <w:lang w:val="es-AR"/>
        </w:rPr>
        <w:t xml:space="preserve"> paso A-2(a) para </w:t>
      </w:r>
      <w:r>
        <w:rPr>
          <w:rFonts w:ascii="Arial" w:hAnsi="Arial" w:cs="Arial"/>
          <w:sz w:val="24"/>
          <w:szCs w:val="24"/>
          <w:lang w:val="es-AR"/>
        </w:rPr>
        <w:t xml:space="preserve">el </w:t>
      </w:r>
      <w:r w:rsidR="009B761F" w:rsidRPr="00D66EF4">
        <w:rPr>
          <w:rFonts w:ascii="Arial" w:hAnsi="Arial" w:cs="Arial"/>
          <w:sz w:val="24"/>
          <w:szCs w:val="24"/>
          <w:lang w:val="es-AR"/>
        </w:rPr>
        <w:t xml:space="preserve">Ingreso Neto Tributable, </w:t>
      </w:r>
      <w:r>
        <w:rPr>
          <w:rFonts w:ascii="Arial" w:hAnsi="Arial" w:cs="Arial"/>
          <w:sz w:val="24"/>
          <w:szCs w:val="24"/>
          <w:lang w:val="es-AR"/>
        </w:rPr>
        <w:t>y la incluimos</w:t>
      </w:r>
      <w:r w:rsidR="009B761F" w:rsidRPr="00D66EF4">
        <w:rPr>
          <w:rFonts w:ascii="Arial" w:hAnsi="Arial" w:cs="Arial"/>
          <w:sz w:val="24"/>
          <w:szCs w:val="24"/>
          <w:lang w:val="es-AR"/>
        </w:rPr>
        <w:t xml:space="preserve"> en el Anejo</w:t>
      </w:r>
      <w:r w:rsidR="002A30D3" w:rsidRPr="00D66EF4">
        <w:rPr>
          <w:rFonts w:ascii="Arial" w:hAnsi="Arial" w:cs="Arial"/>
          <w:sz w:val="24"/>
          <w:szCs w:val="24"/>
          <w:lang w:val="es-AR"/>
        </w:rPr>
        <w:t xml:space="preserve"> AUP</w:t>
      </w:r>
      <w:r w:rsidR="009B761F" w:rsidRPr="00D66EF4">
        <w:rPr>
          <w:rFonts w:ascii="Arial" w:hAnsi="Arial" w:cs="Arial"/>
          <w:sz w:val="24"/>
          <w:szCs w:val="24"/>
          <w:lang w:val="es-AR"/>
        </w:rPr>
        <w:t xml:space="preserve"> en la Sección identificada como Ingreso (</w:t>
      </w:r>
      <w:r w:rsidR="00B24CE8" w:rsidRPr="00D66EF4">
        <w:rPr>
          <w:rFonts w:ascii="Arial" w:hAnsi="Arial" w:cs="Arial"/>
          <w:sz w:val="24"/>
          <w:szCs w:val="24"/>
          <w:lang w:val="es-AR"/>
        </w:rPr>
        <w:t>P</w:t>
      </w:r>
      <w:r w:rsidR="00B24CE8">
        <w:rPr>
          <w:rFonts w:ascii="Arial" w:hAnsi="Arial" w:cs="Arial"/>
          <w:sz w:val="24"/>
          <w:szCs w:val="24"/>
          <w:lang w:val="es-AR"/>
        </w:rPr>
        <w:t>é</w:t>
      </w:r>
      <w:r w:rsidR="00B24CE8" w:rsidRPr="00D66EF4">
        <w:rPr>
          <w:rFonts w:ascii="Arial" w:hAnsi="Arial" w:cs="Arial"/>
          <w:sz w:val="24"/>
          <w:szCs w:val="24"/>
          <w:lang w:val="es-AR"/>
        </w:rPr>
        <w:t>rdida</w:t>
      </w:r>
      <w:r w:rsidR="009B761F" w:rsidRPr="00D66EF4">
        <w:rPr>
          <w:rFonts w:ascii="Arial" w:hAnsi="Arial" w:cs="Arial"/>
          <w:sz w:val="24"/>
          <w:szCs w:val="24"/>
          <w:lang w:val="es-AR"/>
        </w:rPr>
        <w:t xml:space="preserve">) Neto(a) Tributable </w:t>
      </w:r>
      <w:r w:rsidR="002A30D3" w:rsidRPr="00D66EF4">
        <w:rPr>
          <w:rFonts w:ascii="Arial" w:hAnsi="Arial" w:cs="Arial"/>
          <w:sz w:val="24"/>
          <w:szCs w:val="24"/>
          <w:lang w:val="es-AR"/>
        </w:rPr>
        <w:t>en la</w:t>
      </w:r>
      <w:r w:rsidR="009B761F" w:rsidRPr="00D66EF4">
        <w:rPr>
          <w:rFonts w:ascii="Arial" w:hAnsi="Arial" w:cs="Arial"/>
          <w:sz w:val="24"/>
          <w:szCs w:val="24"/>
          <w:lang w:val="es-AR"/>
        </w:rPr>
        <w:t xml:space="preserve"> Parte II</w:t>
      </w:r>
      <w:r w:rsidR="002A30D3" w:rsidRPr="00D66EF4">
        <w:rPr>
          <w:rFonts w:ascii="Arial" w:hAnsi="Arial" w:cs="Arial"/>
          <w:sz w:val="24"/>
          <w:szCs w:val="24"/>
          <w:lang w:val="es-AR"/>
        </w:rPr>
        <w:t>,</w:t>
      </w:r>
      <w:r w:rsidR="009B761F" w:rsidRPr="00D66EF4">
        <w:rPr>
          <w:rFonts w:ascii="Arial" w:hAnsi="Arial" w:cs="Arial"/>
          <w:sz w:val="24"/>
          <w:szCs w:val="24"/>
          <w:lang w:val="es-AR"/>
        </w:rPr>
        <w:t xml:space="preserve"> C</w:t>
      </w:r>
      <w:r w:rsidR="002A30D3" w:rsidRPr="00D66EF4">
        <w:rPr>
          <w:rFonts w:ascii="Arial" w:hAnsi="Arial" w:cs="Arial"/>
          <w:sz w:val="24"/>
          <w:szCs w:val="24"/>
          <w:lang w:val="es-AR"/>
        </w:rPr>
        <w:t>ó</w:t>
      </w:r>
      <w:r w:rsidR="009B761F" w:rsidRPr="00D66EF4">
        <w:rPr>
          <w:rFonts w:ascii="Arial" w:hAnsi="Arial" w:cs="Arial"/>
          <w:sz w:val="24"/>
          <w:szCs w:val="24"/>
          <w:lang w:val="es-AR"/>
        </w:rPr>
        <w:t xml:space="preserve">mputo 3, línea 17 (igual a la presentada en </w:t>
      </w:r>
      <w:r w:rsidR="002A30D3" w:rsidRPr="00D66EF4">
        <w:rPr>
          <w:rFonts w:ascii="Arial" w:hAnsi="Arial" w:cs="Arial"/>
          <w:sz w:val="24"/>
          <w:szCs w:val="24"/>
          <w:lang w:val="es-AR"/>
        </w:rPr>
        <w:t xml:space="preserve">la Parte II, </w:t>
      </w:r>
      <w:r w:rsidR="009B761F" w:rsidRPr="00D66EF4">
        <w:rPr>
          <w:rFonts w:ascii="Arial" w:hAnsi="Arial" w:cs="Arial"/>
          <w:sz w:val="24"/>
          <w:szCs w:val="24"/>
          <w:lang w:val="es-AR"/>
        </w:rPr>
        <w:t>C</w:t>
      </w:r>
      <w:r w:rsidR="002A30D3" w:rsidRPr="00D66EF4">
        <w:rPr>
          <w:rFonts w:ascii="Arial" w:hAnsi="Arial" w:cs="Arial"/>
          <w:sz w:val="24"/>
          <w:szCs w:val="24"/>
          <w:lang w:val="es-AR"/>
        </w:rPr>
        <w:t>ó</w:t>
      </w:r>
      <w:r w:rsidR="009B761F" w:rsidRPr="00D66EF4">
        <w:rPr>
          <w:rFonts w:ascii="Arial" w:hAnsi="Arial" w:cs="Arial"/>
          <w:sz w:val="24"/>
          <w:szCs w:val="24"/>
          <w:lang w:val="es-AR"/>
        </w:rPr>
        <w:t>mputo 2, línea 15).</w:t>
      </w:r>
    </w:p>
    <w:p w:rsidR="009B761F" w:rsidRPr="00D66EF4" w:rsidRDefault="009C6E1A" w:rsidP="00B24CE8">
      <w:pPr>
        <w:pStyle w:val="ListParagraph"/>
        <w:numPr>
          <w:ilvl w:val="0"/>
          <w:numId w:val="12"/>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Obtuvimos</w:t>
      </w:r>
      <w:r w:rsidRPr="00D66EF4">
        <w:rPr>
          <w:rFonts w:ascii="Arial" w:hAnsi="Arial" w:cs="Arial"/>
          <w:sz w:val="24"/>
          <w:szCs w:val="24"/>
          <w:lang w:val="es-AR"/>
        </w:rPr>
        <w:t xml:space="preserve"> </w:t>
      </w:r>
      <w:r w:rsidR="00D47B5C" w:rsidRPr="00D66EF4">
        <w:rPr>
          <w:rFonts w:ascii="Arial" w:hAnsi="Arial" w:cs="Arial"/>
          <w:sz w:val="24"/>
          <w:szCs w:val="24"/>
          <w:lang w:val="es-AR"/>
        </w:rPr>
        <w:t xml:space="preserve">la </w:t>
      </w:r>
      <w:r w:rsidR="002A30D3" w:rsidRPr="00D66EF4">
        <w:rPr>
          <w:rFonts w:ascii="Arial" w:hAnsi="Arial" w:cs="Arial"/>
          <w:sz w:val="24"/>
          <w:szCs w:val="24"/>
          <w:lang w:val="es-AR"/>
        </w:rPr>
        <w:t>C</w:t>
      </w:r>
      <w:r w:rsidR="009B761F" w:rsidRPr="00D66EF4">
        <w:rPr>
          <w:rFonts w:ascii="Arial" w:hAnsi="Arial" w:cs="Arial"/>
          <w:sz w:val="24"/>
          <w:szCs w:val="24"/>
          <w:lang w:val="es-AR"/>
        </w:rPr>
        <w:t xml:space="preserve">ontribución sobre </w:t>
      </w:r>
      <w:r w:rsidR="002A30D3" w:rsidRPr="00D66EF4">
        <w:rPr>
          <w:rFonts w:ascii="Arial" w:hAnsi="Arial" w:cs="Arial"/>
          <w:sz w:val="24"/>
          <w:szCs w:val="24"/>
          <w:lang w:val="es-AR"/>
        </w:rPr>
        <w:t>I</w:t>
      </w:r>
      <w:r w:rsidR="009B761F" w:rsidRPr="00D66EF4">
        <w:rPr>
          <w:rFonts w:ascii="Arial" w:hAnsi="Arial" w:cs="Arial"/>
          <w:sz w:val="24"/>
          <w:szCs w:val="24"/>
          <w:lang w:val="es-AR"/>
        </w:rPr>
        <w:t xml:space="preserve">ngresos </w:t>
      </w:r>
      <w:r w:rsidR="002A30D3" w:rsidRPr="00D66EF4">
        <w:rPr>
          <w:rFonts w:ascii="Arial" w:hAnsi="Arial" w:cs="Arial"/>
          <w:sz w:val="24"/>
          <w:szCs w:val="24"/>
          <w:lang w:val="es-AR"/>
        </w:rPr>
        <w:t>P</w:t>
      </w:r>
      <w:r w:rsidR="009B761F" w:rsidRPr="00D66EF4">
        <w:rPr>
          <w:rFonts w:ascii="Arial" w:hAnsi="Arial" w:cs="Arial"/>
          <w:sz w:val="24"/>
          <w:szCs w:val="24"/>
          <w:lang w:val="es-AR"/>
        </w:rPr>
        <w:t>agada</w:t>
      </w:r>
      <w:r w:rsidR="002A30D3" w:rsidRPr="00D66EF4">
        <w:rPr>
          <w:rFonts w:ascii="Arial" w:hAnsi="Arial" w:cs="Arial"/>
          <w:sz w:val="24"/>
          <w:szCs w:val="24"/>
          <w:lang w:val="es-AR"/>
        </w:rPr>
        <w:t xml:space="preserve"> </w:t>
      </w:r>
      <w:r w:rsidR="009B761F" w:rsidRPr="00D66EF4">
        <w:rPr>
          <w:rFonts w:ascii="Arial" w:hAnsi="Arial" w:cs="Arial"/>
          <w:sz w:val="24"/>
          <w:szCs w:val="24"/>
          <w:lang w:val="es-AR"/>
        </w:rPr>
        <w:t xml:space="preserve">obtenida en el paso 3(a) </w:t>
      </w:r>
      <w:r>
        <w:rPr>
          <w:rFonts w:ascii="Arial" w:hAnsi="Arial" w:cs="Arial"/>
          <w:sz w:val="24"/>
          <w:szCs w:val="24"/>
          <w:lang w:val="es-AR"/>
        </w:rPr>
        <w:t>y la incluimos</w:t>
      </w:r>
      <w:r w:rsidR="009B761F" w:rsidRPr="00D66EF4">
        <w:rPr>
          <w:rFonts w:ascii="Arial" w:hAnsi="Arial" w:cs="Arial"/>
          <w:sz w:val="24"/>
          <w:szCs w:val="24"/>
          <w:lang w:val="es-AR"/>
        </w:rPr>
        <w:t xml:space="preserve"> en Parte II</w:t>
      </w:r>
      <w:r w:rsidR="00D47B5C" w:rsidRPr="00D66EF4">
        <w:rPr>
          <w:rFonts w:ascii="Arial" w:hAnsi="Arial" w:cs="Arial"/>
          <w:sz w:val="24"/>
          <w:szCs w:val="24"/>
          <w:lang w:val="es-AR"/>
        </w:rPr>
        <w:t>,</w:t>
      </w:r>
      <w:r w:rsidR="009B761F" w:rsidRPr="00D66EF4">
        <w:rPr>
          <w:rFonts w:ascii="Arial" w:hAnsi="Arial" w:cs="Arial"/>
          <w:sz w:val="24"/>
          <w:szCs w:val="24"/>
          <w:lang w:val="es-AR"/>
        </w:rPr>
        <w:t xml:space="preserve"> Cómputo 3, línea 18 del Anejo</w:t>
      </w:r>
      <w:r w:rsidR="00D47B5C" w:rsidRPr="00D66EF4">
        <w:rPr>
          <w:rFonts w:ascii="Arial" w:hAnsi="Arial" w:cs="Arial"/>
          <w:sz w:val="24"/>
          <w:szCs w:val="24"/>
          <w:lang w:val="es-AR"/>
        </w:rPr>
        <w:t xml:space="preserve"> AUP</w:t>
      </w:r>
      <w:r w:rsidR="009B761F" w:rsidRPr="00D66EF4">
        <w:rPr>
          <w:rFonts w:ascii="Arial" w:hAnsi="Arial" w:cs="Arial"/>
          <w:sz w:val="24"/>
          <w:szCs w:val="24"/>
          <w:lang w:val="es-AR"/>
        </w:rPr>
        <w:t>.</w:t>
      </w:r>
    </w:p>
    <w:p w:rsidR="009B761F" w:rsidRPr="00D66EF4" w:rsidRDefault="009C6E1A" w:rsidP="00007AE1">
      <w:pPr>
        <w:pStyle w:val="ListParagraph"/>
        <w:numPr>
          <w:ilvl w:val="0"/>
          <w:numId w:val="12"/>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Calculamos la</w:t>
      </w:r>
      <w:r w:rsidRPr="00D66EF4">
        <w:rPr>
          <w:rFonts w:ascii="Arial" w:hAnsi="Arial" w:cs="Arial"/>
          <w:sz w:val="24"/>
          <w:szCs w:val="24"/>
          <w:lang w:val="es-AR"/>
        </w:rPr>
        <w:t xml:space="preserve"> </w:t>
      </w:r>
      <w:r w:rsidR="009B761F" w:rsidRPr="00D66EF4">
        <w:rPr>
          <w:rFonts w:ascii="Arial" w:hAnsi="Arial" w:cs="Arial"/>
          <w:sz w:val="24"/>
          <w:szCs w:val="24"/>
          <w:lang w:val="es-AR"/>
        </w:rPr>
        <w:t xml:space="preserve">tasa efectiva de contribución sobre ingresos pagada de forma porcentual </w:t>
      </w:r>
      <w:r>
        <w:rPr>
          <w:rFonts w:ascii="Arial" w:hAnsi="Arial" w:cs="Arial"/>
          <w:sz w:val="24"/>
          <w:szCs w:val="24"/>
          <w:lang w:val="es-AR"/>
        </w:rPr>
        <w:t>y el resultado se presenta</w:t>
      </w:r>
      <w:r w:rsidR="009B761F" w:rsidRPr="00D66EF4">
        <w:rPr>
          <w:rFonts w:ascii="Arial" w:hAnsi="Arial" w:cs="Arial"/>
          <w:sz w:val="24"/>
          <w:szCs w:val="24"/>
          <w:lang w:val="es-AR"/>
        </w:rPr>
        <w:t xml:space="preserve"> en línea 19</w:t>
      </w:r>
      <w:r w:rsidR="00D47B5C" w:rsidRPr="00D66EF4">
        <w:rPr>
          <w:rFonts w:ascii="Arial" w:hAnsi="Arial" w:cs="Arial"/>
          <w:sz w:val="24"/>
          <w:szCs w:val="24"/>
          <w:lang w:val="es-AR"/>
        </w:rPr>
        <w:t>,</w:t>
      </w:r>
      <w:r w:rsidR="009B761F" w:rsidRPr="00D66EF4">
        <w:rPr>
          <w:rFonts w:ascii="Arial" w:hAnsi="Arial" w:cs="Arial"/>
          <w:sz w:val="24"/>
          <w:szCs w:val="24"/>
          <w:lang w:val="es-AR"/>
        </w:rPr>
        <w:t xml:space="preserve"> Parte II</w:t>
      </w:r>
      <w:r w:rsidR="00D47B5C" w:rsidRPr="00D66EF4">
        <w:rPr>
          <w:rFonts w:ascii="Arial" w:hAnsi="Arial" w:cs="Arial"/>
          <w:sz w:val="24"/>
          <w:szCs w:val="24"/>
          <w:lang w:val="es-AR"/>
        </w:rPr>
        <w:t>,</w:t>
      </w:r>
      <w:r w:rsidR="009B761F" w:rsidRPr="00D66EF4">
        <w:rPr>
          <w:rFonts w:ascii="Arial" w:hAnsi="Arial" w:cs="Arial"/>
          <w:sz w:val="24"/>
          <w:szCs w:val="24"/>
          <w:lang w:val="es-AR"/>
        </w:rPr>
        <w:t xml:space="preserve"> C</w:t>
      </w:r>
      <w:r w:rsidR="00D47B5C" w:rsidRPr="00D66EF4">
        <w:rPr>
          <w:rFonts w:ascii="Arial" w:hAnsi="Arial" w:cs="Arial"/>
          <w:sz w:val="24"/>
          <w:szCs w:val="24"/>
          <w:lang w:val="es-AR"/>
        </w:rPr>
        <w:t>ó</w:t>
      </w:r>
      <w:r w:rsidR="009B761F" w:rsidRPr="00D66EF4">
        <w:rPr>
          <w:rFonts w:ascii="Arial" w:hAnsi="Arial" w:cs="Arial"/>
          <w:sz w:val="24"/>
          <w:szCs w:val="24"/>
          <w:lang w:val="es-AR"/>
        </w:rPr>
        <w:t>mputo 3 de</w:t>
      </w:r>
      <w:r w:rsidR="00D47B5C" w:rsidRPr="00D66EF4">
        <w:rPr>
          <w:rFonts w:ascii="Arial" w:hAnsi="Arial" w:cs="Arial"/>
          <w:sz w:val="24"/>
          <w:szCs w:val="24"/>
          <w:lang w:val="es-AR"/>
        </w:rPr>
        <w:t>l</w:t>
      </w:r>
      <w:r w:rsidR="009B761F" w:rsidRPr="00D66EF4">
        <w:rPr>
          <w:rFonts w:ascii="Arial" w:hAnsi="Arial" w:cs="Arial"/>
          <w:sz w:val="24"/>
          <w:szCs w:val="24"/>
          <w:lang w:val="es-AR"/>
        </w:rPr>
        <w:t xml:space="preserve"> Anejo</w:t>
      </w:r>
      <w:r w:rsidR="00D47B5C" w:rsidRPr="00D66EF4">
        <w:rPr>
          <w:rFonts w:ascii="Arial" w:hAnsi="Arial" w:cs="Arial"/>
          <w:sz w:val="24"/>
          <w:szCs w:val="24"/>
          <w:lang w:val="es-AR"/>
        </w:rPr>
        <w:t xml:space="preserve"> AUP</w:t>
      </w:r>
      <w:r w:rsidR="009B761F" w:rsidRPr="00D66EF4">
        <w:rPr>
          <w:rFonts w:ascii="Arial" w:hAnsi="Arial" w:cs="Arial"/>
          <w:sz w:val="24"/>
          <w:szCs w:val="24"/>
          <w:lang w:val="es-AR"/>
        </w:rPr>
        <w:t xml:space="preserve">. </w:t>
      </w:r>
    </w:p>
    <w:p w:rsidR="009B761F" w:rsidRPr="00D66EF4" w:rsidRDefault="009C6E1A" w:rsidP="00500D38">
      <w:pPr>
        <w:pStyle w:val="ListParagraph"/>
        <w:numPr>
          <w:ilvl w:val="0"/>
          <w:numId w:val="12"/>
        </w:numPr>
        <w:spacing w:before="120" w:after="0" w:line="240" w:lineRule="auto"/>
        <w:ind w:left="1066"/>
        <w:contextualSpacing w:val="0"/>
        <w:jc w:val="both"/>
        <w:rPr>
          <w:rFonts w:ascii="Arial" w:hAnsi="Arial" w:cs="Arial"/>
          <w:sz w:val="24"/>
          <w:szCs w:val="24"/>
          <w:lang w:val="es-AR"/>
        </w:rPr>
      </w:pPr>
      <w:r w:rsidRPr="00D66EF4">
        <w:rPr>
          <w:rFonts w:ascii="Arial" w:hAnsi="Arial" w:cs="Arial"/>
          <w:sz w:val="24"/>
          <w:szCs w:val="24"/>
          <w:lang w:val="es-AR"/>
        </w:rPr>
        <w:t>Suma</w:t>
      </w:r>
      <w:r>
        <w:rPr>
          <w:rFonts w:ascii="Arial" w:hAnsi="Arial" w:cs="Arial"/>
          <w:sz w:val="24"/>
          <w:szCs w:val="24"/>
          <w:lang w:val="es-AR"/>
        </w:rPr>
        <w:t>mos</w:t>
      </w:r>
      <w:r w:rsidRPr="00D66EF4">
        <w:rPr>
          <w:rFonts w:ascii="Arial" w:hAnsi="Arial" w:cs="Arial"/>
          <w:sz w:val="24"/>
          <w:szCs w:val="24"/>
          <w:lang w:val="es-AR"/>
        </w:rPr>
        <w:t xml:space="preserve"> </w:t>
      </w:r>
      <w:r w:rsidR="00D47B5C" w:rsidRPr="00D66EF4">
        <w:rPr>
          <w:rFonts w:ascii="Arial" w:hAnsi="Arial" w:cs="Arial"/>
          <w:sz w:val="24"/>
          <w:szCs w:val="24"/>
          <w:lang w:val="es-AR"/>
        </w:rPr>
        <w:t xml:space="preserve">la </w:t>
      </w:r>
      <w:r w:rsidR="009B761F" w:rsidRPr="00D66EF4">
        <w:rPr>
          <w:rFonts w:ascii="Arial" w:hAnsi="Arial" w:cs="Arial"/>
          <w:sz w:val="24"/>
          <w:szCs w:val="24"/>
          <w:lang w:val="es-AR"/>
        </w:rPr>
        <w:t>Contribución sobre Ingresos Pagada (línea 18 de Anejo</w:t>
      </w:r>
      <w:r w:rsidR="00D47B5C" w:rsidRPr="00D66EF4">
        <w:rPr>
          <w:rFonts w:ascii="Arial" w:hAnsi="Arial" w:cs="Arial"/>
          <w:sz w:val="24"/>
          <w:szCs w:val="24"/>
          <w:lang w:val="es-AR"/>
        </w:rPr>
        <w:t xml:space="preserve"> AUP</w:t>
      </w:r>
      <w:r w:rsidR="009B761F" w:rsidRPr="00D66EF4">
        <w:rPr>
          <w:rFonts w:ascii="Arial" w:hAnsi="Arial" w:cs="Arial"/>
          <w:sz w:val="24"/>
          <w:szCs w:val="24"/>
          <w:lang w:val="es-AR"/>
        </w:rPr>
        <w:t xml:space="preserve">) </w:t>
      </w:r>
      <w:r w:rsidR="00D47B5C" w:rsidRPr="00D66EF4">
        <w:rPr>
          <w:rFonts w:ascii="Arial" w:hAnsi="Arial" w:cs="Arial"/>
          <w:sz w:val="24"/>
          <w:szCs w:val="24"/>
          <w:lang w:val="es-AR"/>
        </w:rPr>
        <w:t>y</w:t>
      </w:r>
      <w:r w:rsidR="009B761F" w:rsidRPr="00D66EF4">
        <w:rPr>
          <w:rFonts w:ascii="Arial" w:hAnsi="Arial" w:cs="Arial"/>
          <w:sz w:val="24"/>
          <w:szCs w:val="24"/>
          <w:lang w:val="es-AR"/>
        </w:rPr>
        <w:t xml:space="preserve"> la Contribución Adicional (línea 5 de Anejo</w:t>
      </w:r>
      <w:r w:rsidR="00D47B5C" w:rsidRPr="00D66EF4">
        <w:rPr>
          <w:rFonts w:ascii="Arial" w:hAnsi="Arial" w:cs="Arial"/>
          <w:sz w:val="24"/>
          <w:szCs w:val="24"/>
          <w:lang w:val="es-AR"/>
        </w:rPr>
        <w:t xml:space="preserve"> AUP</w:t>
      </w:r>
      <w:r w:rsidR="009B761F" w:rsidRPr="00D66EF4">
        <w:rPr>
          <w:rFonts w:ascii="Arial" w:hAnsi="Arial" w:cs="Arial"/>
          <w:sz w:val="24"/>
          <w:szCs w:val="24"/>
          <w:lang w:val="es-AR"/>
        </w:rPr>
        <w:t xml:space="preserve">) </w:t>
      </w:r>
      <w:r>
        <w:rPr>
          <w:rFonts w:ascii="Arial" w:hAnsi="Arial" w:cs="Arial"/>
          <w:sz w:val="24"/>
          <w:szCs w:val="24"/>
          <w:lang w:val="es-AR"/>
        </w:rPr>
        <w:t xml:space="preserve">y </w:t>
      </w:r>
      <w:r w:rsidR="00D47B5C" w:rsidRPr="00D66EF4">
        <w:rPr>
          <w:rFonts w:ascii="Arial" w:hAnsi="Arial" w:cs="Arial"/>
          <w:sz w:val="24"/>
          <w:szCs w:val="24"/>
          <w:lang w:val="es-AR"/>
        </w:rPr>
        <w:t>el resultado</w:t>
      </w:r>
      <w:r w:rsidR="00353E95">
        <w:rPr>
          <w:rFonts w:ascii="Arial" w:hAnsi="Arial" w:cs="Arial"/>
          <w:sz w:val="24"/>
          <w:szCs w:val="24"/>
          <w:lang w:val="es-AR"/>
        </w:rPr>
        <w:t xml:space="preserve"> se incluye</w:t>
      </w:r>
      <w:r w:rsidR="009B761F" w:rsidRPr="00D66EF4">
        <w:rPr>
          <w:rFonts w:ascii="Arial" w:hAnsi="Arial" w:cs="Arial"/>
          <w:sz w:val="24"/>
          <w:szCs w:val="24"/>
          <w:lang w:val="es-AR"/>
        </w:rPr>
        <w:t xml:space="preserve"> en </w:t>
      </w:r>
      <w:r w:rsidR="00D47B5C" w:rsidRPr="00D66EF4">
        <w:rPr>
          <w:rFonts w:ascii="Arial" w:hAnsi="Arial" w:cs="Arial"/>
          <w:sz w:val="24"/>
          <w:szCs w:val="24"/>
          <w:lang w:val="es-AR"/>
        </w:rPr>
        <w:t xml:space="preserve">la </w:t>
      </w:r>
      <w:r w:rsidR="009B761F" w:rsidRPr="00D66EF4">
        <w:rPr>
          <w:rFonts w:ascii="Arial" w:hAnsi="Arial" w:cs="Arial"/>
          <w:sz w:val="24"/>
          <w:szCs w:val="24"/>
          <w:lang w:val="es-AR"/>
        </w:rPr>
        <w:t>Parte II</w:t>
      </w:r>
      <w:r w:rsidR="00D47B5C" w:rsidRPr="00D66EF4">
        <w:rPr>
          <w:rFonts w:ascii="Arial" w:hAnsi="Arial" w:cs="Arial"/>
          <w:sz w:val="24"/>
          <w:szCs w:val="24"/>
          <w:lang w:val="es-AR"/>
        </w:rPr>
        <w:t xml:space="preserve">, </w:t>
      </w:r>
      <w:r w:rsidR="00D66EF4">
        <w:rPr>
          <w:rFonts w:ascii="Arial" w:hAnsi="Arial" w:cs="Arial"/>
          <w:sz w:val="24"/>
          <w:szCs w:val="24"/>
          <w:lang w:val="es-AR"/>
        </w:rPr>
        <w:t>Cómputo</w:t>
      </w:r>
      <w:r w:rsidR="00D47B5C" w:rsidRPr="00D66EF4">
        <w:rPr>
          <w:rFonts w:ascii="Arial" w:hAnsi="Arial" w:cs="Arial"/>
          <w:sz w:val="24"/>
          <w:szCs w:val="24"/>
          <w:lang w:val="es-AR"/>
        </w:rPr>
        <w:t xml:space="preserve"> 3, línea 20 en Contribución sobre Ingresos P</w:t>
      </w:r>
      <w:r w:rsidR="009B761F" w:rsidRPr="00D66EF4">
        <w:rPr>
          <w:rFonts w:ascii="Arial" w:hAnsi="Arial" w:cs="Arial"/>
          <w:sz w:val="24"/>
          <w:szCs w:val="24"/>
          <w:lang w:val="es-AR"/>
        </w:rPr>
        <w:t xml:space="preserve">agada incluyendo </w:t>
      </w:r>
      <w:r w:rsidR="00035F16">
        <w:rPr>
          <w:rFonts w:ascii="Arial" w:hAnsi="Arial" w:cs="Arial"/>
          <w:sz w:val="24"/>
          <w:szCs w:val="24"/>
          <w:lang w:val="es-AR"/>
        </w:rPr>
        <w:t xml:space="preserve">la </w:t>
      </w:r>
      <w:r w:rsidR="009B761F" w:rsidRPr="00D66EF4">
        <w:rPr>
          <w:rFonts w:ascii="Arial" w:hAnsi="Arial" w:cs="Arial"/>
          <w:sz w:val="24"/>
          <w:szCs w:val="24"/>
          <w:lang w:val="es-AR"/>
        </w:rPr>
        <w:t>Contribución Adicional.</w:t>
      </w:r>
    </w:p>
    <w:p w:rsidR="009B761F" w:rsidRPr="00D66EF4" w:rsidRDefault="00353E95" w:rsidP="00500D38">
      <w:pPr>
        <w:pStyle w:val="ListParagraph"/>
        <w:numPr>
          <w:ilvl w:val="0"/>
          <w:numId w:val="12"/>
        </w:numPr>
        <w:spacing w:before="120" w:after="0" w:line="240" w:lineRule="auto"/>
        <w:ind w:left="1066"/>
        <w:contextualSpacing w:val="0"/>
        <w:jc w:val="both"/>
        <w:rPr>
          <w:rFonts w:ascii="Arial" w:hAnsi="Arial" w:cs="Arial"/>
          <w:sz w:val="24"/>
          <w:szCs w:val="24"/>
          <w:lang w:val="es-AR"/>
        </w:rPr>
      </w:pPr>
      <w:r w:rsidRPr="00D66EF4">
        <w:rPr>
          <w:rFonts w:ascii="Arial" w:hAnsi="Arial" w:cs="Arial"/>
          <w:sz w:val="24"/>
          <w:szCs w:val="24"/>
          <w:lang w:val="es-AR"/>
        </w:rPr>
        <w:t>Calcula</w:t>
      </w:r>
      <w:r>
        <w:rPr>
          <w:rFonts w:ascii="Arial" w:hAnsi="Arial" w:cs="Arial"/>
          <w:sz w:val="24"/>
          <w:szCs w:val="24"/>
          <w:lang w:val="es-AR"/>
        </w:rPr>
        <w:t>mos la</w:t>
      </w:r>
      <w:r w:rsidRPr="00D66EF4">
        <w:rPr>
          <w:rFonts w:ascii="Arial" w:hAnsi="Arial" w:cs="Arial"/>
          <w:sz w:val="24"/>
          <w:szCs w:val="24"/>
          <w:lang w:val="es-AR"/>
        </w:rPr>
        <w:t xml:space="preserve"> </w:t>
      </w:r>
      <w:r w:rsidR="009B761F" w:rsidRPr="00D66EF4">
        <w:rPr>
          <w:rFonts w:ascii="Arial" w:hAnsi="Arial" w:cs="Arial"/>
          <w:sz w:val="24"/>
          <w:szCs w:val="24"/>
          <w:lang w:val="es-AR"/>
        </w:rPr>
        <w:t xml:space="preserve">tasa efectiva de contribución sobre ingresos pagada incluyendo </w:t>
      </w:r>
      <w:r w:rsidR="00035F16">
        <w:rPr>
          <w:rFonts w:ascii="Arial" w:hAnsi="Arial" w:cs="Arial"/>
          <w:sz w:val="24"/>
          <w:szCs w:val="24"/>
          <w:lang w:val="es-AR"/>
        </w:rPr>
        <w:t xml:space="preserve">la </w:t>
      </w:r>
      <w:r w:rsidR="009B761F" w:rsidRPr="00D66EF4">
        <w:rPr>
          <w:rFonts w:ascii="Arial" w:hAnsi="Arial" w:cs="Arial"/>
          <w:sz w:val="24"/>
          <w:szCs w:val="24"/>
          <w:lang w:val="es-AR"/>
        </w:rPr>
        <w:t xml:space="preserve">Contribución Adicional de forma porcentual </w:t>
      </w:r>
      <w:r>
        <w:rPr>
          <w:rFonts w:ascii="Arial" w:hAnsi="Arial" w:cs="Arial"/>
          <w:sz w:val="24"/>
          <w:szCs w:val="24"/>
          <w:lang w:val="es-AR"/>
        </w:rPr>
        <w:t>y el resultado se incluye</w:t>
      </w:r>
      <w:r w:rsidR="009B761F" w:rsidRPr="00D66EF4">
        <w:rPr>
          <w:rFonts w:ascii="Arial" w:hAnsi="Arial" w:cs="Arial"/>
          <w:sz w:val="24"/>
          <w:szCs w:val="24"/>
          <w:lang w:val="es-AR"/>
        </w:rPr>
        <w:t xml:space="preserve"> en línea 21 </w:t>
      </w:r>
      <w:r w:rsidR="00D47B5C" w:rsidRPr="00D66EF4">
        <w:rPr>
          <w:rFonts w:ascii="Arial" w:hAnsi="Arial" w:cs="Arial"/>
          <w:sz w:val="24"/>
          <w:szCs w:val="24"/>
          <w:lang w:val="es-AR"/>
        </w:rPr>
        <w:t xml:space="preserve">del </w:t>
      </w:r>
      <w:r w:rsidR="009B761F" w:rsidRPr="00D66EF4">
        <w:rPr>
          <w:rFonts w:ascii="Arial" w:hAnsi="Arial" w:cs="Arial"/>
          <w:sz w:val="24"/>
          <w:szCs w:val="24"/>
          <w:lang w:val="es-AR"/>
        </w:rPr>
        <w:t>Anejo</w:t>
      </w:r>
      <w:r w:rsidR="00D47B5C" w:rsidRPr="00D66EF4">
        <w:rPr>
          <w:rFonts w:ascii="Arial" w:hAnsi="Arial" w:cs="Arial"/>
          <w:sz w:val="24"/>
          <w:szCs w:val="24"/>
          <w:lang w:val="es-AR"/>
        </w:rPr>
        <w:t xml:space="preserve"> AUP</w:t>
      </w:r>
      <w:r w:rsidR="009B761F" w:rsidRPr="00D66EF4">
        <w:rPr>
          <w:rFonts w:ascii="Arial" w:hAnsi="Arial" w:cs="Arial"/>
          <w:sz w:val="24"/>
          <w:szCs w:val="24"/>
          <w:lang w:val="es-AR"/>
        </w:rPr>
        <w:t xml:space="preserve">. </w:t>
      </w:r>
    </w:p>
    <w:p w:rsidR="009B761F" w:rsidRPr="00D66EF4" w:rsidRDefault="009B761F" w:rsidP="00500D38">
      <w:pPr>
        <w:pStyle w:val="Default"/>
        <w:jc w:val="both"/>
        <w:rPr>
          <w:lang w:val="es-AR"/>
        </w:rPr>
      </w:pPr>
    </w:p>
    <w:p w:rsidR="009B761F" w:rsidRPr="00D66EF4" w:rsidRDefault="009B761F" w:rsidP="00500D38">
      <w:pPr>
        <w:pStyle w:val="ListParagraph"/>
        <w:numPr>
          <w:ilvl w:val="0"/>
          <w:numId w:val="1"/>
        </w:numPr>
        <w:spacing w:after="0" w:line="240" w:lineRule="auto"/>
        <w:contextualSpacing w:val="0"/>
        <w:jc w:val="both"/>
        <w:rPr>
          <w:rFonts w:ascii="Arial" w:hAnsi="Arial" w:cs="Arial"/>
          <w:sz w:val="24"/>
          <w:szCs w:val="24"/>
          <w:lang w:val="es-AR"/>
        </w:rPr>
      </w:pPr>
      <w:r w:rsidRPr="00D66EF4">
        <w:rPr>
          <w:rFonts w:ascii="Arial" w:hAnsi="Arial" w:cs="Arial"/>
          <w:sz w:val="24"/>
          <w:szCs w:val="24"/>
          <w:lang w:val="es-AR"/>
        </w:rPr>
        <w:t xml:space="preserve">Información adicional requerida en CC 13-05 y </w:t>
      </w:r>
      <w:r w:rsidR="00D47B5C" w:rsidRPr="00D66EF4">
        <w:rPr>
          <w:rFonts w:ascii="Arial" w:hAnsi="Arial" w:cs="Arial"/>
          <w:sz w:val="24"/>
          <w:szCs w:val="24"/>
          <w:lang w:val="es-AR"/>
        </w:rPr>
        <w:t>CC 13-</w:t>
      </w:r>
      <w:r w:rsidR="00D51942">
        <w:rPr>
          <w:rFonts w:ascii="Arial" w:hAnsi="Arial" w:cs="Arial"/>
          <w:sz w:val="24"/>
          <w:szCs w:val="24"/>
          <w:lang w:val="es-AR"/>
        </w:rPr>
        <w:t>20</w:t>
      </w:r>
      <w:r w:rsidRPr="00D66EF4">
        <w:rPr>
          <w:rFonts w:ascii="Arial" w:hAnsi="Arial" w:cs="Arial"/>
          <w:sz w:val="24"/>
          <w:szCs w:val="24"/>
          <w:lang w:val="es-AR"/>
        </w:rPr>
        <w:t xml:space="preserve">, a incluir para propósitos de análisis.  </w:t>
      </w:r>
    </w:p>
    <w:p w:rsidR="009B761F" w:rsidRPr="00D66EF4" w:rsidRDefault="00353E95" w:rsidP="00500D38">
      <w:pPr>
        <w:pStyle w:val="ListParagraph"/>
        <w:numPr>
          <w:ilvl w:val="0"/>
          <w:numId w:val="13"/>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Obtuvimos</w:t>
      </w:r>
      <w:r w:rsidRPr="00D66EF4">
        <w:rPr>
          <w:rFonts w:ascii="Arial" w:hAnsi="Arial" w:cs="Arial"/>
          <w:sz w:val="24"/>
          <w:szCs w:val="24"/>
          <w:lang w:val="es-AR"/>
        </w:rPr>
        <w:t xml:space="preserve"> </w:t>
      </w:r>
      <w:r w:rsidR="00B24CE8">
        <w:rPr>
          <w:rFonts w:ascii="Arial" w:hAnsi="Arial" w:cs="Arial"/>
          <w:sz w:val="24"/>
          <w:szCs w:val="24"/>
          <w:lang w:val="es-AR"/>
        </w:rPr>
        <w:t xml:space="preserve">la </w:t>
      </w:r>
      <w:r w:rsidR="009B761F" w:rsidRPr="00D66EF4">
        <w:rPr>
          <w:rFonts w:ascii="Arial" w:hAnsi="Arial" w:cs="Arial"/>
          <w:sz w:val="24"/>
          <w:szCs w:val="24"/>
          <w:lang w:val="es-AR"/>
        </w:rPr>
        <w:t xml:space="preserve">cantidad </w:t>
      </w:r>
      <w:r>
        <w:rPr>
          <w:rFonts w:ascii="Arial" w:hAnsi="Arial" w:cs="Arial"/>
          <w:sz w:val="24"/>
          <w:szCs w:val="24"/>
          <w:lang w:val="es-AR"/>
        </w:rPr>
        <w:t xml:space="preserve">total </w:t>
      </w:r>
      <w:r w:rsidR="00B24CE8">
        <w:rPr>
          <w:rFonts w:ascii="Arial" w:hAnsi="Arial" w:cs="Arial"/>
          <w:sz w:val="24"/>
          <w:szCs w:val="24"/>
          <w:lang w:val="es-AR"/>
        </w:rPr>
        <w:t>que surge</w:t>
      </w:r>
      <w:r w:rsidR="00B24CE8" w:rsidRPr="00D66EF4">
        <w:rPr>
          <w:rFonts w:ascii="Arial" w:hAnsi="Arial" w:cs="Arial"/>
          <w:sz w:val="24"/>
          <w:szCs w:val="24"/>
          <w:lang w:val="es-AR"/>
        </w:rPr>
        <w:t xml:space="preserve"> </w:t>
      </w:r>
      <w:r w:rsidR="00B24CE8">
        <w:rPr>
          <w:rFonts w:ascii="Arial" w:hAnsi="Arial" w:cs="Arial"/>
          <w:sz w:val="24"/>
          <w:szCs w:val="24"/>
          <w:lang w:val="es-AR"/>
        </w:rPr>
        <w:t xml:space="preserve">del paso </w:t>
      </w:r>
      <w:r w:rsidR="009B761F" w:rsidRPr="00D66EF4">
        <w:rPr>
          <w:rFonts w:ascii="Arial" w:hAnsi="Arial" w:cs="Arial"/>
          <w:sz w:val="24"/>
          <w:szCs w:val="24"/>
          <w:lang w:val="es-AR"/>
        </w:rPr>
        <w:t xml:space="preserve">A-4(a) </w:t>
      </w:r>
      <w:r w:rsidR="00B24CE8">
        <w:rPr>
          <w:rFonts w:ascii="Arial" w:hAnsi="Arial" w:cs="Arial"/>
          <w:sz w:val="24"/>
          <w:szCs w:val="24"/>
          <w:lang w:val="es-AR"/>
        </w:rPr>
        <w:t>sobre el</w:t>
      </w:r>
      <w:r w:rsidR="00B24CE8" w:rsidRPr="00D66EF4">
        <w:rPr>
          <w:rFonts w:ascii="Arial" w:hAnsi="Arial" w:cs="Arial"/>
          <w:sz w:val="24"/>
          <w:szCs w:val="24"/>
          <w:lang w:val="es-AR"/>
        </w:rPr>
        <w:t xml:space="preserve"> </w:t>
      </w:r>
      <w:r w:rsidR="003E2F74" w:rsidRPr="00D66EF4">
        <w:rPr>
          <w:rFonts w:ascii="Arial" w:hAnsi="Arial" w:cs="Arial"/>
          <w:sz w:val="24"/>
          <w:szCs w:val="24"/>
          <w:lang w:val="es-AR"/>
        </w:rPr>
        <w:t>m</w:t>
      </w:r>
      <w:r w:rsidR="009B761F" w:rsidRPr="00D66EF4">
        <w:rPr>
          <w:rFonts w:ascii="Arial" w:hAnsi="Arial" w:cs="Arial"/>
          <w:sz w:val="24"/>
          <w:szCs w:val="24"/>
          <w:lang w:val="es-AR"/>
        </w:rPr>
        <w:t xml:space="preserve">onto de </w:t>
      </w:r>
      <w:r w:rsidR="003E2F74" w:rsidRPr="00D66EF4">
        <w:rPr>
          <w:rFonts w:ascii="Arial" w:hAnsi="Arial" w:cs="Arial"/>
          <w:sz w:val="24"/>
          <w:szCs w:val="24"/>
          <w:lang w:val="es-AR"/>
        </w:rPr>
        <w:t>s</w:t>
      </w:r>
      <w:r w:rsidR="009B761F" w:rsidRPr="00D66EF4">
        <w:rPr>
          <w:rFonts w:ascii="Arial" w:hAnsi="Arial" w:cs="Arial"/>
          <w:sz w:val="24"/>
          <w:szCs w:val="24"/>
          <w:lang w:val="es-AR"/>
        </w:rPr>
        <w:t xml:space="preserve">alarios </w:t>
      </w:r>
      <w:r w:rsidR="003E2F74" w:rsidRPr="00D66EF4">
        <w:rPr>
          <w:rFonts w:ascii="Arial" w:hAnsi="Arial" w:cs="Arial"/>
          <w:sz w:val="24"/>
          <w:szCs w:val="24"/>
          <w:lang w:val="es-AR"/>
        </w:rPr>
        <w:t>r</w:t>
      </w:r>
      <w:r w:rsidR="009B761F" w:rsidRPr="00D66EF4">
        <w:rPr>
          <w:rFonts w:ascii="Arial" w:hAnsi="Arial" w:cs="Arial"/>
          <w:sz w:val="24"/>
          <w:szCs w:val="24"/>
          <w:lang w:val="es-AR"/>
        </w:rPr>
        <w:t xml:space="preserve">eportados en el formulario 499R-2/W2PR </w:t>
      </w:r>
      <w:r w:rsidR="00B24CE8">
        <w:rPr>
          <w:rFonts w:ascii="Arial" w:hAnsi="Arial" w:cs="Arial"/>
          <w:sz w:val="24"/>
          <w:szCs w:val="24"/>
          <w:lang w:val="es-AR"/>
        </w:rPr>
        <w:t>y</w:t>
      </w:r>
      <w:r w:rsidR="00B24CE8" w:rsidRPr="00D66EF4">
        <w:rPr>
          <w:rFonts w:ascii="Arial" w:hAnsi="Arial" w:cs="Arial"/>
          <w:sz w:val="24"/>
          <w:szCs w:val="24"/>
          <w:lang w:val="es-AR"/>
        </w:rPr>
        <w:t xml:space="preserve"> </w:t>
      </w:r>
      <w:r w:rsidR="003E2F74" w:rsidRPr="00D66EF4">
        <w:rPr>
          <w:rFonts w:ascii="Arial" w:hAnsi="Arial" w:cs="Arial"/>
          <w:sz w:val="24"/>
          <w:szCs w:val="24"/>
          <w:lang w:val="es-AR"/>
        </w:rPr>
        <w:t xml:space="preserve">el pago de compensación por servicios reportados en los Formularios 480.6A o 480.6B </w:t>
      </w:r>
      <w:r w:rsidR="009B761F" w:rsidRPr="00D66EF4">
        <w:rPr>
          <w:rFonts w:ascii="Arial" w:hAnsi="Arial" w:cs="Arial"/>
          <w:sz w:val="24"/>
          <w:szCs w:val="24"/>
          <w:lang w:val="es-AR"/>
        </w:rPr>
        <w:t xml:space="preserve">a los accionistas, socios </w:t>
      </w:r>
      <w:r w:rsidR="003E2F74" w:rsidRPr="00D66EF4">
        <w:rPr>
          <w:rFonts w:ascii="Arial" w:hAnsi="Arial" w:cs="Arial"/>
          <w:sz w:val="24"/>
          <w:szCs w:val="24"/>
          <w:lang w:val="es-AR"/>
        </w:rPr>
        <w:t>o</w:t>
      </w:r>
      <w:r w:rsidR="009B761F" w:rsidRPr="00D66EF4">
        <w:rPr>
          <w:rFonts w:ascii="Arial" w:hAnsi="Arial" w:cs="Arial"/>
          <w:sz w:val="24"/>
          <w:szCs w:val="24"/>
          <w:lang w:val="es-AR"/>
        </w:rPr>
        <w:t xml:space="preserve"> miembros </w:t>
      </w:r>
      <w:r w:rsidR="003E2F74" w:rsidRPr="00D66EF4">
        <w:rPr>
          <w:rFonts w:ascii="Arial" w:hAnsi="Arial" w:cs="Arial"/>
          <w:sz w:val="24"/>
          <w:szCs w:val="24"/>
          <w:lang w:val="es-AR"/>
        </w:rPr>
        <w:t>d</w:t>
      </w:r>
      <w:r w:rsidR="009B761F" w:rsidRPr="00D66EF4">
        <w:rPr>
          <w:rFonts w:ascii="Arial" w:hAnsi="Arial" w:cs="Arial"/>
          <w:sz w:val="24"/>
          <w:szCs w:val="24"/>
          <w:lang w:val="es-AR"/>
        </w:rPr>
        <w:t>e</w:t>
      </w:r>
      <w:r w:rsidR="003E2F74" w:rsidRPr="00D66EF4">
        <w:rPr>
          <w:rFonts w:ascii="Arial" w:hAnsi="Arial" w:cs="Arial"/>
          <w:sz w:val="24"/>
          <w:szCs w:val="24"/>
          <w:lang w:val="es-AR"/>
        </w:rPr>
        <w:t xml:space="preserve"> la Entidad Solicitante </w:t>
      </w:r>
      <w:r>
        <w:rPr>
          <w:rFonts w:ascii="Arial" w:hAnsi="Arial" w:cs="Arial"/>
          <w:sz w:val="24"/>
          <w:szCs w:val="24"/>
          <w:lang w:val="es-AR"/>
        </w:rPr>
        <w:t>y la misma se incluye</w:t>
      </w:r>
      <w:r w:rsidR="009B761F" w:rsidRPr="00D66EF4">
        <w:rPr>
          <w:rFonts w:ascii="Arial" w:hAnsi="Arial" w:cs="Arial"/>
          <w:sz w:val="24"/>
          <w:szCs w:val="24"/>
          <w:lang w:val="es-AR"/>
        </w:rPr>
        <w:t xml:space="preserve"> en el Anejo</w:t>
      </w:r>
      <w:r w:rsidR="003E2F74" w:rsidRPr="00D66EF4">
        <w:rPr>
          <w:rFonts w:ascii="Arial" w:hAnsi="Arial" w:cs="Arial"/>
          <w:sz w:val="24"/>
          <w:szCs w:val="24"/>
          <w:lang w:val="es-AR"/>
        </w:rPr>
        <w:t xml:space="preserve"> AUP</w:t>
      </w:r>
      <w:r w:rsidR="009B761F" w:rsidRPr="00D66EF4">
        <w:rPr>
          <w:rFonts w:ascii="Arial" w:hAnsi="Arial" w:cs="Arial"/>
          <w:sz w:val="24"/>
          <w:szCs w:val="24"/>
          <w:lang w:val="es-AR"/>
        </w:rPr>
        <w:t xml:space="preserve"> d</w:t>
      </w:r>
      <w:r w:rsidR="003E2F74" w:rsidRPr="00D66EF4">
        <w:rPr>
          <w:rFonts w:ascii="Arial" w:hAnsi="Arial" w:cs="Arial"/>
          <w:sz w:val="24"/>
          <w:szCs w:val="24"/>
          <w:lang w:val="es-AR"/>
        </w:rPr>
        <w:t xml:space="preserve">e este Informe en la Parte III, </w:t>
      </w:r>
      <w:r w:rsidR="009B761F" w:rsidRPr="00D66EF4">
        <w:rPr>
          <w:rFonts w:ascii="Arial" w:hAnsi="Arial" w:cs="Arial"/>
          <w:sz w:val="24"/>
          <w:szCs w:val="24"/>
          <w:lang w:val="es-AR"/>
        </w:rPr>
        <w:t>lí</w:t>
      </w:r>
      <w:r w:rsidR="003E2F74" w:rsidRPr="00D66EF4">
        <w:rPr>
          <w:rFonts w:ascii="Arial" w:hAnsi="Arial" w:cs="Arial"/>
          <w:sz w:val="24"/>
          <w:szCs w:val="24"/>
          <w:lang w:val="es-AR"/>
        </w:rPr>
        <w:t>nea 22</w:t>
      </w:r>
      <w:r w:rsidR="009B761F" w:rsidRPr="00D66EF4">
        <w:rPr>
          <w:rFonts w:ascii="Arial" w:hAnsi="Arial" w:cs="Arial"/>
          <w:sz w:val="24"/>
          <w:szCs w:val="24"/>
          <w:lang w:val="es-AR"/>
        </w:rPr>
        <w:t>.</w:t>
      </w:r>
    </w:p>
    <w:p w:rsidR="009B761F" w:rsidRPr="00D66EF4" w:rsidRDefault="00353E95" w:rsidP="00500D38">
      <w:pPr>
        <w:pStyle w:val="ListParagraph"/>
        <w:numPr>
          <w:ilvl w:val="0"/>
          <w:numId w:val="13"/>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Obtuvimos la</w:t>
      </w:r>
      <w:r w:rsidRPr="00D66EF4">
        <w:rPr>
          <w:rFonts w:ascii="Arial" w:hAnsi="Arial" w:cs="Arial"/>
          <w:sz w:val="24"/>
          <w:szCs w:val="24"/>
          <w:lang w:val="es-AR"/>
        </w:rPr>
        <w:t xml:space="preserve"> </w:t>
      </w:r>
      <w:r w:rsidR="009B761F" w:rsidRPr="00D66EF4">
        <w:rPr>
          <w:rFonts w:ascii="Arial" w:hAnsi="Arial" w:cs="Arial"/>
          <w:sz w:val="24"/>
          <w:szCs w:val="24"/>
          <w:lang w:val="es-AR"/>
        </w:rPr>
        <w:t xml:space="preserve">cantidad </w:t>
      </w:r>
      <w:r w:rsidR="00035F16">
        <w:rPr>
          <w:rFonts w:ascii="Arial" w:hAnsi="Arial" w:cs="Arial"/>
          <w:sz w:val="24"/>
          <w:szCs w:val="24"/>
          <w:lang w:val="es-AR"/>
        </w:rPr>
        <w:t>que resulta del paso</w:t>
      </w:r>
      <w:r w:rsidR="009B761F" w:rsidRPr="00D66EF4">
        <w:rPr>
          <w:rFonts w:ascii="Arial" w:hAnsi="Arial" w:cs="Arial"/>
          <w:sz w:val="24"/>
          <w:szCs w:val="24"/>
          <w:lang w:val="es-AR"/>
        </w:rPr>
        <w:t xml:space="preserve"> A-5(a) para monto de Cargos o Gastos incurridos para, o pagados a, un socio, accionista o miembro, con 50% o más del interés en sociedad, </w:t>
      </w:r>
      <w:r w:rsidR="003E2F74" w:rsidRPr="00D66EF4">
        <w:rPr>
          <w:rFonts w:ascii="Arial" w:hAnsi="Arial" w:cs="Arial"/>
          <w:sz w:val="24"/>
          <w:szCs w:val="24"/>
          <w:lang w:val="es-AR"/>
        </w:rPr>
        <w:t>sociedad especial</w:t>
      </w:r>
      <w:r w:rsidR="009B761F" w:rsidRPr="00D66EF4">
        <w:rPr>
          <w:rFonts w:ascii="Arial" w:hAnsi="Arial" w:cs="Arial"/>
          <w:sz w:val="24"/>
          <w:szCs w:val="24"/>
          <w:lang w:val="es-AR"/>
        </w:rPr>
        <w:t xml:space="preserve">, o compañía de responsabilidad, según sea el </w:t>
      </w:r>
      <w:r w:rsidR="003E2F74" w:rsidRPr="00D66EF4">
        <w:rPr>
          <w:rFonts w:ascii="Arial" w:hAnsi="Arial" w:cs="Arial"/>
          <w:sz w:val="24"/>
          <w:szCs w:val="24"/>
          <w:lang w:val="es-AR"/>
        </w:rPr>
        <w:t>caso, y que no estén sujetos a contribución sobre ingresos o a r</w:t>
      </w:r>
      <w:r w:rsidR="009B761F" w:rsidRPr="00D66EF4">
        <w:rPr>
          <w:rFonts w:ascii="Arial" w:hAnsi="Arial" w:cs="Arial"/>
          <w:sz w:val="24"/>
          <w:szCs w:val="24"/>
          <w:lang w:val="es-AR"/>
        </w:rPr>
        <w:t xml:space="preserve">etención en el origen </w:t>
      </w:r>
      <w:r w:rsidR="0086422D">
        <w:rPr>
          <w:rFonts w:ascii="Arial" w:hAnsi="Arial" w:cs="Arial"/>
          <w:sz w:val="24"/>
          <w:szCs w:val="24"/>
          <w:lang w:val="es-AR"/>
        </w:rPr>
        <w:t>y la misma se incluye</w:t>
      </w:r>
      <w:r w:rsidR="009B761F" w:rsidRPr="00D66EF4">
        <w:rPr>
          <w:rFonts w:ascii="Arial" w:hAnsi="Arial" w:cs="Arial"/>
          <w:sz w:val="24"/>
          <w:szCs w:val="24"/>
          <w:lang w:val="es-AR"/>
        </w:rPr>
        <w:t xml:space="preserve"> en el Anejo</w:t>
      </w:r>
      <w:r w:rsidR="003E2F74" w:rsidRPr="00D66EF4">
        <w:rPr>
          <w:rFonts w:ascii="Arial" w:hAnsi="Arial" w:cs="Arial"/>
          <w:sz w:val="24"/>
          <w:szCs w:val="24"/>
          <w:lang w:val="es-AR"/>
        </w:rPr>
        <w:t xml:space="preserve"> AUP</w:t>
      </w:r>
      <w:r w:rsidR="009B761F" w:rsidRPr="00D66EF4">
        <w:rPr>
          <w:rFonts w:ascii="Arial" w:hAnsi="Arial" w:cs="Arial"/>
          <w:sz w:val="24"/>
          <w:szCs w:val="24"/>
          <w:lang w:val="es-AR"/>
        </w:rPr>
        <w:t xml:space="preserve"> de este Informe en la</w:t>
      </w:r>
      <w:r w:rsidR="003E2F74" w:rsidRPr="00D66EF4">
        <w:rPr>
          <w:rFonts w:ascii="Arial" w:hAnsi="Arial" w:cs="Arial"/>
          <w:sz w:val="24"/>
          <w:szCs w:val="24"/>
          <w:lang w:val="es-AR"/>
        </w:rPr>
        <w:t xml:space="preserve"> Parte III,</w:t>
      </w:r>
      <w:r w:rsidR="009B761F" w:rsidRPr="00D66EF4">
        <w:rPr>
          <w:rFonts w:ascii="Arial" w:hAnsi="Arial" w:cs="Arial"/>
          <w:sz w:val="24"/>
          <w:szCs w:val="24"/>
          <w:lang w:val="es-AR"/>
        </w:rPr>
        <w:t xml:space="preserve"> línea 23.</w:t>
      </w:r>
    </w:p>
    <w:p w:rsidR="003E2F74" w:rsidRPr="00D66EF4" w:rsidRDefault="0086422D" w:rsidP="00500D38">
      <w:pPr>
        <w:pStyle w:val="ListParagraph"/>
        <w:numPr>
          <w:ilvl w:val="0"/>
          <w:numId w:val="13"/>
        </w:numPr>
        <w:spacing w:before="120" w:after="0" w:line="240" w:lineRule="auto"/>
        <w:contextualSpacing w:val="0"/>
        <w:jc w:val="both"/>
        <w:rPr>
          <w:rFonts w:ascii="Arial" w:hAnsi="Arial" w:cs="Arial"/>
          <w:sz w:val="24"/>
          <w:szCs w:val="24"/>
          <w:lang w:val="es-AR"/>
        </w:rPr>
      </w:pPr>
      <w:r>
        <w:rPr>
          <w:rFonts w:ascii="Arial" w:hAnsi="Arial" w:cs="Arial"/>
          <w:sz w:val="24"/>
          <w:szCs w:val="24"/>
          <w:lang w:val="es-AR"/>
        </w:rPr>
        <w:t>Obtuvimos la</w:t>
      </w:r>
      <w:r w:rsidRPr="00D66EF4">
        <w:rPr>
          <w:rFonts w:ascii="Arial" w:hAnsi="Arial" w:cs="Arial"/>
          <w:sz w:val="24"/>
          <w:szCs w:val="24"/>
          <w:lang w:val="es-AR"/>
        </w:rPr>
        <w:t xml:space="preserve"> </w:t>
      </w:r>
      <w:r w:rsidR="003E2F74" w:rsidRPr="00D66EF4">
        <w:rPr>
          <w:rFonts w:ascii="Arial" w:hAnsi="Arial" w:cs="Arial"/>
          <w:sz w:val="24"/>
          <w:szCs w:val="24"/>
          <w:lang w:val="es-AR"/>
        </w:rPr>
        <w:t xml:space="preserve">cantidad </w:t>
      </w:r>
      <w:r>
        <w:rPr>
          <w:rFonts w:ascii="Arial" w:hAnsi="Arial" w:cs="Arial"/>
          <w:sz w:val="24"/>
          <w:szCs w:val="24"/>
          <w:lang w:val="es-AR"/>
        </w:rPr>
        <w:t>total que resulta del paso</w:t>
      </w:r>
      <w:r w:rsidR="003E2F74" w:rsidRPr="00D66EF4">
        <w:rPr>
          <w:rFonts w:ascii="Arial" w:hAnsi="Arial" w:cs="Arial"/>
          <w:sz w:val="24"/>
          <w:szCs w:val="24"/>
          <w:lang w:val="es-AR"/>
        </w:rPr>
        <w:t xml:space="preserve"> A-</w:t>
      </w:r>
      <w:r w:rsidR="003122A9" w:rsidRPr="00D66EF4">
        <w:rPr>
          <w:rFonts w:ascii="Arial" w:hAnsi="Arial" w:cs="Arial"/>
          <w:sz w:val="24"/>
          <w:szCs w:val="24"/>
          <w:lang w:val="es-AR"/>
        </w:rPr>
        <w:t>6</w:t>
      </w:r>
      <w:r w:rsidR="003E2F74" w:rsidRPr="00D66EF4">
        <w:rPr>
          <w:rFonts w:ascii="Arial" w:hAnsi="Arial" w:cs="Arial"/>
          <w:sz w:val="24"/>
          <w:szCs w:val="24"/>
          <w:lang w:val="es-AR"/>
        </w:rPr>
        <w:t xml:space="preserve">(a) para monto de </w:t>
      </w:r>
      <w:r w:rsidR="003122A9" w:rsidRPr="00D66EF4">
        <w:rPr>
          <w:rFonts w:ascii="Arial" w:hAnsi="Arial" w:cs="Arial"/>
          <w:sz w:val="24"/>
          <w:szCs w:val="24"/>
          <w:lang w:val="es-AR"/>
        </w:rPr>
        <w:t>cargos o pagos a una entidad relacionada que no está dedicada a industria o negocio en Puerto Rico</w:t>
      </w:r>
      <w:r w:rsidR="003E2F74" w:rsidRPr="00D66EF4">
        <w:rPr>
          <w:rFonts w:ascii="Arial" w:hAnsi="Arial" w:cs="Arial"/>
          <w:sz w:val="24"/>
          <w:szCs w:val="24"/>
          <w:lang w:val="es-AR"/>
        </w:rPr>
        <w:t xml:space="preserve">, y que no </w:t>
      </w:r>
      <w:r w:rsidR="003122A9" w:rsidRPr="00D66EF4">
        <w:rPr>
          <w:rFonts w:ascii="Arial" w:hAnsi="Arial" w:cs="Arial"/>
          <w:sz w:val="24"/>
          <w:szCs w:val="24"/>
          <w:lang w:val="es-AR"/>
        </w:rPr>
        <w:t>están</w:t>
      </w:r>
      <w:r w:rsidR="003E2F74" w:rsidRPr="00D66EF4">
        <w:rPr>
          <w:rFonts w:ascii="Arial" w:hAnsi="Arial" w:cs="Arial"/>
          <w:sz w:val="24"/>
          <w:szCs w:val="24"/>
          <w:lang w:val="es-AR"/>
        </w:rPr>
        <w:t xml:space="preserve"> sujetos a contribución sobre ingresos </w:t>
      </w:r>
      <w:r w:rsidR="003122A9" w:rsidRPr="00D66EF4">
        <w:rPr>
          <w:rFonts w:ascii="Arial" w:hAnsi="Arial" w:cs="Arial"/>
          <w:sz w:val="24"/>
          <w:szCs w:val="24"/>
          <w:lang w:val="es-AR"/>
        </w:rPr>
        <w:t xml:space="preserve">en Puerto Rico </w:t>
      </w:r>
      <w:r w:rsidR="003E2F74" w:rsidRPr="00D66EF4">
        <w:rPr>
          <w:rFonts w:ascii="Arial" w:hAnsi="Arial" w:cs="Arial"/>
          <w:sz w:val="24"/>
          <w:szCs w:val="24"/>
          <w:lang w:val="es-AR"/>
        </w:rPr>
        <w:t xml:space="preserve">o a retención en el origen </w:t>
      </w:r>
      <w:r>
        <w:rPr>
          <w:rFonts w:ascii="Arial" w:hAnsi="Arial" w:cs="Arial"/>
          <w:sz w:val="24"/>
          <w:szCs w:val="24"/>
          <w:lang w:val="es-AR"/>
        </w:rPr>
        <w:t>y la misma se incluye</w:t>
      </w:r>
      <w:r w:rsidR="003E2F74" w:rsidRPr="00D66EF4">
        <w:rPr>
          <w:rFonts w:ascii="Arial" w:hAnsi="Arial" w:cs="Arial"/>
          <w:sz w:val="24"/>
          <w:szCs w:val="24"/>
          <w:lang w:val="es-AR"/>
        </w:rPr>
        <w:t xml:space="preserve"> en el Anejo AUP de este Informe en la Parte III, línea 2</w:t>
      </w:r>
      <w:r w:rsidR="003122A9" w:rsidRPr="00D66EF4">
        <w:rPr>
          <w:rFonts w:ascii="Arial" w:hAnsi="Arial" w:cs="Arial"/>
          <w:sz w:val="24"/>
          <w:szCs w:val="24"/>
          <w:lang w:val="es-AR"/>
        </w:rPr>
        <w:t>4.</w:t>
      </w:r>
    </w:p>
    <w:p w:rsidR="009B761F" w:rsidRPr="00D66EF4" w:rsidRDefault="0086422D">
      <w:pPr>
        <w:pStyle w:val="ListParagraph"/>
        <w:numPr>
          <w:ilvl w:val="0"/>
          <w:numId w:val="13"/>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Se incluye</w:t>
      </w:r>
      <w:r w:rsidRPr="00D66EF4">
        <w:rPr>
          <w:rFonts w:ascii="Arial" w:hAnsi="Arial" w:cs="Arial"/>
          <w:sz w:val="24"/>
          <w:szCs w:val="24"/>
          <w:lang w:val="es-AR"/>
        </w:rPr>
        <w:t xml:space="preserve"> </w:t>
      </w:r>
      <w:r w:rsidR="009B761F" w:rsidRPr="00D66EF4">
        <w:rPr>
          <w:rFonts w:ascii="Arial" w:hAnsi="Arial" w:cs="Arial"/>
          <w:sz w:val="24"/>
          <w:szCs w:val="24"/>
          <w:lang w:val="es-AR"/>
        </w:rPr>
        <w:t>el balance al final del año contributivo, de los préstamos a socios, miembros o accionistas, o si aplicara, a miembros del grupo controlado o un grupo de entidades relacionadas, según recopilado en paso A-</w:t>
      </w:r>
      <w:r w:rsidR="003122A9" w:rsidRPr="00D66EF4">
        <w:rPr>
          <w:rFonts w:ascii="Arial" w:hAnsi="Arial" w:cs="Arial"/>
          <w:sz w:val="24"/>
          <w:szCs w:val="24"/>
          <w:lang w:val="es-AR"/>
        </w:rPr>
        <w:t>7</w:t>
      </w:r>
      <w:r w:rsidR="009B761F" w:rsidRPr="00D66EF4">
        <w:rPr>
          <w:rFonts w:ascii="Arial" w:hAnsi="Arial" w:cs="Arial"/>
          <w:sz w:val="24"/>
          <w:szCs w:val="24"/>
          <w:lang w:val="es-AR"/>
        </w:rPr>
        <w:t>(a) en Anejo</w:t>
      </w:r>
      <w:r w:rsidR="003E2F74" w:rsidRPr="00D66EF4">
        <w:rPr>
          <w:rFonts w:ascii="Arial" w:hAnsi="Arial" w:cs="Arial"/>
          <w:sz w:val="24"/>
          <w:szCs w:val="24"/>
          <w:lang w:val="es-AR"/>
        </w:rPr>
        <w:t xml:space="preserve"> AUP,</w:t>
      </w:r>
      <w:r w:rsidR="009B761F" w:rsidRPr="00D66EF4">
        <w:rPr>
          <w:rFonts w:ascii="Arial" w:hAnsi="Arial" w:cs="Arial"/>
          <w:sz w:val="24"/>
          <w:szCs w:val="24"/>
          <w:lang w:val="es-AR"/>
        </w:rPr>
        <w:t xml:space="preserve"> </w:t>
      </w:r>
      <w:r w:rsidR="003E2F74" w:rsidRPr="00D66EF4">
        <w:rPr>
          <w:rFonts w:ascii="Arial" w:hAnsi="Arial" w:cs="Arial"/>
          <w:sz w:val="24"/>
          <w:szCs w:val="24"/>
          <w:lang w:val="es-AR"/>
        </w:rPr>
        <w:t xml:space="preserve">Parte III, </w:t>
      </w:r>
      <w:r w:rsidR="009B761F" w:rsidRPr="00D66EF4">
        <w:rPr>
          <w:rFonts w:ascii="Arial" w:hAnsi="Arial" w:cs="Arial"/>
          <w:sz w:val="24"/>
          <w:szCs w:val="24"/>
          <w:lang w:val="es-AR"/>
        </w:rPr>
        <w:t>línea 2</w:t>
      </w:r>
      <w:r w:rsidR="003E2F74" w:rsidRPr="00D66EF4">
        <w:rPr>
          <w:rFonts w:ascii="Arial" w:hAnsi="Arial" w:cs="Arial"/>
          <w:sz w:val="24"/>
          <w:szCs w:val="24"/>
          <w:lang w:val="es-AR"/>
        </w:rPr>
        <w:t>5</w:t>
      </w:r>
      <w:r w:rsidR="009B761F" w:rsidRPr="00D66EF4">
        <w:rPr>
          <w:rFonts w:ascii="Arial" w:hAnsi="Arial" w:cs="Arial"/>
          <w:sz w:val="24"/>
          <w:szCs w:val="24"/>
          <w:lang w:val="es-AR"/>
        </w:rPr>
        <w:t xml:space="preserve">. </w:t>
      </w:r>
    </w:p>
    <w:p w:rsidR="009E0112" w:rsidRPr="00D66EF4" w:rsidRDefault="0086422D">
      <w:pPr>
        <w:pStyle w:val="ListParagraph"/>
        <w:numPr>
          <w:ilvl w:val="0"/>
          <w:numId w:val="13"/>
        </w:numPr>
        <w:spacing w:before="120" w:after="0" w:line="240" w:lineRule="auto"/>
        <w:ind w:left="1066"/>
        <w:contextualSpacing w:val="0"/>
        <w:jc w:val="both"/>
        <w:rPr>
          <w:rFonts w:ascii="Arial" w:hAnsi="Arial" w:cs="Arial"/>
          <w:sz w:val="24"/>
          <w:szCs w:val="24"/>
          <w:lang w:val="es-AR"/>
        </w:rPr>
      </w:pPr>
      <w:r>
        <w:rPr>
          <w:rFonts w:ascii="Arial" w:hAnsi="Arial" w:cs="Arial"/>
          <w:sz w:val="24"/>
          <w:szCs w:val="24"/>
          <w:lang w:val="es-AR"/>
        </w:rPr>
        <w:t>Obtuvimos</w:t>
      </w:r>
      <w:r w:rsidRPr="00D66EF4">
        <w:rPr>
          <w:rFonts w:ascii="Arial" w:hAnsi="Arial" w:cs="Arial"/>
          <w:sz w:val="24"/>
          <w:szCs w:val="24"/>
          <w:lang w:val="es-AR"/>
        </w:rPr>
        <w:t xml:space="preserve"> </w:t>
      </w:r>
      <w:r w:rsidR="009E0112" w:rsidRPr="00D66EF4">
        <w:rPr>
          <w:rFonts w:ascii="Arial" w:hAnsi="Arial" w:cs="Arial"/>
          <w:sz w:val="24"/>
          <w:szCs w:val="24"/>
          <w:lang w:val="es-AR"/>
        </w:rPr>
        <w:t xml:space="preserve">el detalle de los gastos reclamados en las Planillas radicadas y </w:t>
      </w:r>
      <w:r>
        <w:rPr>
          <w:rFonts w:ascii="Arial" w:hAnsi="Arial" w:cs="Arial"/>
          <w:sz w:val="24"/>
          <w:szCs w:val="24"/>
          <w:lang w:val="es-AR"/>
        </w:rPr>
        <w:t>los comparamos</w:t>
      </w:r>
      <w:r w:rsidRPr="00D66EF4">
        <w:rPr>
          <w:rFonts w:ascii="Arial" w:hAnsi="Arial" w:cs="Arial"/>
          <w:sz w:val="24"/>
          <w:szCs w:val="24"/>
          <w:lang w:val="es-AR"/>
        </w:rPr>
        <w:t xml:space="preserve"> </w:t>
      </w:r>
      <w:r w:rsidR="009E0112" w:rsidRPr="00D66EF4">
        <w:rPr>
          <w:rFonts w:ascii="Arial" w:hAnsi="Arial" w:cs="Arial"/>
          <w:sz w:val="24"/>
          <w:szCs w:val="24"/>
          <w:lang w:val="es-AR"/>
        </w:rPr>
        <w:t xml:space="preserve">con los gastos según detallados en el mayor general de la Entidad Solicitante. </w:t>
      </w:r>
      <w:r>
        <w:rPr>
          <w:rFonts w:ascii="Arial" w:hAnsi="Arial" w:cs="Arial"/>
          <w:sz w:val="24"/>
          <w:szCs w:val="24"/>
          <w:lang w:val="es-AR"/>
        </w:rPr>
        <w:t xml:space="preserve">Se aneja al Informe la </w:t>
      </w:r>
      <w:r w:rsidR="00853B8A">
        <w:rPr>
          <w:rFonts w:ascii="Arial" w:hAnsi="Arial" w:cs="Arial"/>
          <w:sz w:val="24"/>
          <w:szCs w:val="24"/>
          <w:lang w:val="es-AR"/>
        </w:rPr>
        <w:t>lista de</w:t>
      </w:r>
      <w:r w:rsidR="009E0112" w:rsidRPr="00D66EF4">
        <w:rPr>
          <w:rFonts w:ascii="Arial" w:hAnsi="Arial" w:cs="Arial"/>
          <w:sz w:val="24"/>
          <w:szCs w:val="24"/>
          <w:lang w:val="es-AR"/>
        </w:rPr>
        <w:t xml:space="preserve"> los gastos según detallados en el mayor general incluyendo descripción</w:t>
      </w:r>
      <w:r>
        <w:rPr>
          <w:rFonts w:ascii="Arial" w:hAnsi="Arial" w:cs="Arial"/>
          <w:sz w:val="24"/>
          <w:szCs w:val="24"/>
          <w:lang w:val="es-AR"/>
        </w:rPr>
        <w:t>,</w:t>
      </w:r>
      <w:r w:rsidR="009E0112" w:rsidRPr="00D66EF4">
        <w:rPr>
          <w:rFonts w:ascii="Arial" w:hAnsi="Arial" w:cs="Arial"/>
          <w:sz w:val="24"/>
          <w:szCs w:val="24"/>
          <w:lang w:val="es-AR"/>
        </w:rPr>
        <w:t xml:space="preserve"> cuantía de cada partida de gasto incluida en el mayor general y </w:t>
      </w:r>
      <w:r>
        <w:rPr>
          <w:rFonts w:ascii="Arial" w:hAnsi="Arial" w:cs="Arial"/>
          <w:sz w:val="24"/>
          <w:szCs w:val="24"/>
          <w:lang w:val="es-AR"/>
        </w:rPr>
        <w:t xml:space="preserve">la línea en el que dicho gasto fue </w:t>
      </w:r>
      <w:r w:rsidRPr="00D66EF4">
        <w:rPr>
          <w:rFonts w:ascii="Arial" w:hAnsi="Arial" w:cs="Arial"/>
          <w:sz w:val="24"/>
          <w:szCs w:val="24"/>
          <w:lang w:val="es-AR"/>
        </w:rPr>
        <w:t>reclamad</w:t>
      </w:r>
      <w:r>
        <w:rPr>
          <w:rFonts w:ascii="Arial" w:hAnsi="Arial" w:cs="Arial"/>
          <w:sz w:val="24"/>
          <w:szCs w:val="24"/>
          <w:lang w:val="es-AR"/>
        </w:rPr>
        <w:t>o</w:t>
      </w:r>
      <w:r w:rsidRPr="00D66EF4">
        <w:rPr>
          <w:rFonts w:ascii="Arial" w:hAnsi="Arial" w:cs="Arial"/>
          <w:sz w:val="24"/>
          <w:szCs w:val="24"/>
          <w:lang w:val="es-AR"/>
        </w:rPr>
        <w:t xml:space="preserve"> </w:t>
      </w:r>
      <w:r w:rsidR="009E0112" w:rsidRPr="00D66EF4">
        <w:rPr>
          <w:rFonts w:ascii="Arial" w:hAnsi="Arial" w:cs="Arial"/>
          <w:sz w:val="24"/>
          <w:szCs w:val="24"/>
          <w:lang w:val="es-AR"/>
        </w:rPr>
        <w:t>en las Planillas para cada uno de los años incluidos en este Informe.</w:t>
      </w:r>
    </w:p>
    <w:p w:rsidR="007351D7" w:rsidRDefault="007351D7">
      <w:pPr>
        <w:pStyle w:val="ListParagraph"/>
        <w:numPr>
          <w:ilvl w:val="0"/>
          <w:numId w:val="13"/>
        </w:numPr>
        <w:spacing w:before="120" w:after="0" w:line="240" w:lineRule="auto"/>
        <w:ind w:left="1066"/>
        <w:contextualSpacing w:val="0"/>
        <w:jc w:val="both"/>
        <w:rPr>
          <w:rFonts w:ascii="Arial" w:hAnsi="Arial" w:cs="Arial"/>
          <w:sz w:val="24"/>
          <w:szCs w:val="24"/>
          <w:lang w:val="es-AR"/>
        </w:rPr>
      </w:pPr>
      <w:r w:rsidRPr="00D66EF4">
        <w:rPr>
          <w:rFonts w:ascii="Arial" w:hAnsi="Arial" w:cs="Arial"/>
          <w:sz w:val="24"/>
          <w:szCs w:val="24"/>
          <w:lang w:val="es-AR"/>
        </w:rPr>
        <w:t>Ob</w:t>
      </w:r>
      <w:r w:rsidR="0086422D">
        <w:rPr>
          <w:rFonts w:ascii="Arial" w:hAnsi="Arial" w:cs="Arial"/>
          <w:sz w:val="24"/>
          <w:szCs w:val="24"/>
          <w:lang w:val="es-AR"/>
        </w:rPr>
        <w:t>tuvimos</w:t>
      </w:r>
      <w:r w:rsidRPr="00D66EF4">
        <w:rPr>
          <w:rFonts w:ascii="Arial" w:hAnsi="Arial" w:cs="Arial"/>
          <w:sz w:val="24"/>
          <w:szCs w:val="24"/>
          <w:lang w:val="es-AR"/>
        </w:rPr>
        <w:t xml:space="preserve"> copia de </w:t>
      </w:r>
      <w:r w:rsidR="00D940DE">
        <w:rPr>
          <w:rFonts w:ascii="Arial" w:hAnsi="Arial" w:cs="Arial"/>
          <w:sz w:val="24"/>
          <w:szCs w:val="24"/>
          <w:lang w:val="es-AR"/>
        </w:rPr>
        <w:t>los siguientes formularios para cada uno de los a</w:t>
      </w:r>
      <w:r w:rsidR="00F11119">
        <w:rPr>
          <w:rFonts w:ascii="Arial" w:hAnsi="Arial" w:cs="Arial"/>
          <w:sz w:val="24"/>
          <w:szCs w:val="24"/>
          <w:lang w:val="es-AR"/>
        </w:rPr>
        <w:t>ñ</w:t>
      </w:r>
      <w:r w:rsidR="00D940DE">
        <w:rPr>
          <w:rFonts w:ascii="Arial" w:hAnsi="Arial" w:cs="Arial"/>
          <w:sz w:val="24"/>
          <w:szCs w:val="24"/>
          <w:lang w:val="es-AR"/>
        </w:rPr>
        <w:t>os incluidos en este Informe y confirma</w:t>
      </w:r>
      <w:r w:rsidR="0086422D">
        <w:rPr>
          <w:rFonts w:ascii="Arial" w:hAnsi="Arial" w:cs="Arial"/>
          <w:sz w:val="24"/>
          <w:szCs w:val="24"/>
          <w:lang w:val="es-AR"/>
        </w:rPr>
        <w:t>mos</w:t>
      </w:r>
      <w:r w:rsidR="00D940DE">
        <w:rPr>
          <w:rFonts w:ascii="Arial" w:hAnsi="Arial" w:cs="Arial"/>
          <w:sz w:val="24"/>
          <w:szCs w:val="24"/>
          <w:lang w:val="es-AR"/>
        </w:rPr>
        <w:t xml:space="preserve"> que los mismos fueron </w:t>
      </w:r>
      <w:r w:rsidR="00F11119">
        <w:rPr>
          <w:rFonts w:ascii="Arial" w:hAnsi="Arial" w:cs="Arial"/>
          <w:sz w:val="24"/>
          <w:szCs w:val="24"/>
          <w:lang w:val="es-AR"/>
        </w:rPr>
        <w:t xml:space="preserve">debidamente </w:t>
      </w:r>
      <w:r w:rsidR="00D940DE">
        <w:rPr>
          <w:rFonts w:ascii="Arial" w:hAnsi="Arial" w:cs="Arial"/>
          <w:sz w:val="24"/>
          <w:szCs w:val="24"/>
          <w:lang w:val="es-AR"/>
        </w:rPr>
        <w:t>radicados:</w:t>
      </w:r>
    </w:p>
    <w:p w:rsidR="00D940DE" w:rsidRDefault="00D940DE">
      <w:pPr>
        <w:pStyle w:val="ListParagraph"/>
        <w:numPr>
          <w:ilvl w:val="1"/>
          <w:numId w:val="13"/>
        </w:numPr>
        <w:spacing w:before="120" w:after="0" w:line="240" w:lineRule="auto"/>
        <w:contextualSpacing w:val="0"/>
        <w:jc w:val="both"/>
        <w:rPr>
          <w:rFonts w:ascii="Arial" w:hAnsi="Arial" w:cs="Arial"/>
          <w:sz w:val="24"/>
          <w:szCs w:val="24"/>
          <w:lang w:val="es-AR"/>
        </w:rPr>
      </w:pPr>
      <w:r>
        <w:rPr>
          <w:rFonts w:ascii="Arial" w:hAnsi="Arial" w:cs="Arial"/>
          <w:sz w:val="24"/>
          <w:szCs w:val="24"/>
          <w:lang w:val="es-AR"/>
        </w:rPr>
        <w:t xml:space="preserve">Formulario 499 R-3, Estado de Reconciliación de </w:t>
      </w:r>
      <w:r w:rsidR="00F11119">
        <w:rPr>
          <w:rFonts w:ascii="Arial" w:hAnsi="Arial" w:cs="Arial"/>
          <w:sz w:val="24"/>
          <w:szCs w:val="24"/>
          <w:lang w:val="es-AR"/>
        </w:rPr>
        <w:t>Contribución</w:t>
      </w:r>
      <w:r>
        <w:rPr>
          <w:rFonts w:ascii="Arial" w:hAnsi="Arial" w:cs="Arial"/>
          <w:sz w:val="24"/>
          <w:szCs w:val="24"/>
          <w:lang w:val="es-AR"/>
        </w:rPr>
        <w:t xml:space="preserve"> sobre </w:t>
      </w:r>
      <w:r w:rsidR="00F11119">
        <w:rPr>
          <w:rFonts w:ascii="Arial" w:hAnsi="Arial" w:cs="Arial"/>
          <w:sz w:val="24"/>
          <w:szCs w:val="24"/>
          <w:lang w:val="es-AR"/>
        </w:rPr>
        <w:t>Ingresos</w:t>
      </w:r>
      <w:r>
        <w:rPr>
          <w:rFonts w:ascii="Arial" w:hAnsi="Arial" w:cs="Arial"/>
          <w:sz w:val="24"/>
          <w:szCs w:val="24"/>
          <w:lang w:val="es-AR"/>
        </w:rPr>
        <w:t xml:space="preserve"> Retenida</w:t>
      </w:r>
    </w:p>
    <w:p w:rsidR="00D940DE" w:rsidRDefault="00F11119">
      <w:pPr>
        <w:pStyle w:val="ListParagraph"/>
        <w:numPr>
          <w:ilvl w:val="1"/>
          <w:numId w:val="13"/>
        </w:numPr>
        <w:spacing w:before="120" w:after="0" w:line="240" w:lineRule="auto"/>
        <w:contextualSpacing w:val="0"/>
        <w:jc w:val="both"/>
        <w:rPr>
          <w:rFonts w:ascii="Arial" w:hAnsi="Arial" w:cs="Arial"/>
          <w:sz w:val="24"/>
          <w:szCs w:val="24"/>
          <w:lang w:val="es-AR"/>
        </w:rPr>
      </w:pPr>
      <w:r>
        <w:rPr>
          <w:rFonts w:ascii="Arial" w:hAnsi="Arial" w:cs="Arial"/>
          <w:sz w:val="24"/>
          <w:szCs w:val="24"/>
          <w:lang w:val="es-AR"/>
        </w:rPr>
        <w:t>Formulario W-3PR, Informe de Comprobantes de Retención</w:t>
      </w:r>
    </w:p>
    <w:p w:rsidR="00F11119" w:rsidRDefault="00F11119">
      <w:pPr>
        <w:pStyle w:val="ListParagraph"/>
        <w:numPr>
          <w:ilvl w:val="1"/>
          <w:numId w:val="13"/>
        </w:numPr>
        <w:spacing w:before="120" w:after="0" w:line="240" w:lineRule="auto"/>
        <w:contextualSpacing w:val="0"/>
        <w:jc w:val="both"/>
        <w:rPr>
          <w:rFonts w:ascii="Arial" w:hAnsi="Arial" w:cs="Arial"/>
          <w:sz w:val="24"/>
          <w:szCs w:val="24"/>
          <w:lang w:val="es-AR"/>
        </w:rPr>
      </w:pPr>
      <w:r>
        <w:rPr>
          <w:rFonts w:ascii="Arial" w:hAnsi="Arial" w:cs="Arial"/>
          <w:sz w:val="24"/>
          <w:szCs w:val="24"/>
          <w:lang w:val="es-AR"/>
        </w:rPr>
        <w:t>Formulario 480.5 Resumen de las Declaraciones Informativas, para cada tipo de informativa radicada (</w:t>
      </w:r>
      <w:r w:rsidR="00B310BC">
        <w:rPr>
          <w:rFonts w:ascii="Arial" w:hAnsi="Arial" w:cs="Arial"/>
          <w:sz w:val="24"/>
          <w:szCs w:val="24"/>
          <w:lang w:val="es-AR"/>
        </w:rPr>
        <w:t>Formas</w:t>
      </w:r>
      <w:r>
        <w:rPr>
          <w:rFonts w:ascii="Arial" w:hAnsi="Arial" w:cs="Arial"/>
          <w:sz w:val="24"/>
          <w:szCs w:val="24"/>
          <w:lang w:val="es-AR"/>
        </w:rPr>
        <w:t xml:space="preserve"> 480.6A, 480.6B,</w:t>
      </w:r>
      <w:r w:rsidR="00B310BC">
        <w:rPr>
          <w:rFonts w:ascii="Arial" w:hAnsi="Arial" w:cs="Arial"/>
          <w:sz w:val="24"/>
          <w:szCs w:val="24"/>
          <w:lang w:val="es-AR"/>
        </w:rPr>
        <w:t>480.6C y 480.6D)</w:t>
      </w:r>
      <w:r>
        <w:rPr>
          <w:rFonts w:ascii="Arial" w:hAnsi="Arial" w:cs="Arial"/>
          <w:sz w:val="24"/>
          <w:szCs w:val="24"/>
          <w:lang w:val="es-AR"/>
        </w:rPr>
        <w:t xml:space="preserve"> </w:t>
      </w:r>
    </w:p>
    <w:p w:rsidR="00B310BC" w:rsidRDefault="00B310BC">
      <w:pPr>
        <w:pStyle w:val="ListParagraph"/>
        <w:numPr>
          <w:ilvl w:val="1"/>
          <w:numId w:val="13"/>
        </w:numPr>
        <w:spacing w:before="120" w:after="0" w:line="240" w:lineRule="auto"/>
        <w:contextualSpacing w:val="0"/>
        <w:jc w:val="both"/>
        <w:rPr>
          <w:rFonts w:ascii="Arial" w:hAnsi="Arial" w:cs="Arial"/>
          <w:sz w:val="24"/>
          <w:szCs w:val="24"/>
          <w:lang w:val="es-AR"/>
        </w:rPr>
      </w:pPr>
      <w:r>
        <w:rPr>
          <w:rFonts w:ascii="Arial" w:hAnsi="Arial" w:cs="Arial"/>
          <w:sz w:val="24"/>
          <w:szCs w:val="24"/>
          <w:lang w:val="es-AR"/>
        </w:rPr>
        <w:t>Formulario 480.6B.1, Estado de Reconciliación Anual de Ingresos Sujetos a Retención</w:t>
      </w:r>
    </w:p>
    <w:p w:rsidR="00B310BC" w:rsidRPr="00D66EF4" w:rsidRDefault="00B310BC">
      <w:pPr>
        <w:pStyle w:val="ListParagraph"/>
        <w:numPr>
          <w:ilvl w:val="1"/>
          <w:numId w:val="13"/>
        </w:numPr>
        <w:spacing w:before="120" w:after="0" w:line="240" w:lineRule="auto"/>
        <w:contextualSpacing w:val="0"/>
        <w:jc w:val="both"/>
        <w:rPr>
          <w:rFonts w:ascii="Arial" w:hAnsi="Arial" w:cs="Arial"/>
          <w:sz w:val="24"/>
          <w:szCs w:val="24"/>
          <w:lang w:val="es-AR"/>
        </w:rPr>
      </w:pPr>
      <w:r>
        <w:rPr>
          <w:rFonts w:ascii="Arial" w:hAnsi="Arial" w:cs="Arial"/>
          <w:sz w:val="24"/>
          <w:szCs w:val="24"/>
          <w:lang w:val="es-AR"/>
        </w:rPr>
        <w:t>Formulario 480.30, Planilla Anual de Contribución sobre Ingresos Retenida en el Origen – No Residentes</w:t>
      </w:r>
    </w:p>
    <w:p w:rsidR="001D5AC8" w:rsidRPr="00D66EF4" w:rsidRDefault="00ED6667">
      <w:pPr>
        <w:pStyle w:val="ListParagraph"/>
        <w:numPr>
          <w:ilvl w:val="0"/>
          <w:numId w:val="13"/>
        </w:numPr>
        <w:spacing w:before="120" w:after="0" w:line="240" w:lineRule="auto"/>
        <w:contextualSpacing w:val="0"/>
        <w:jc w:val="both"/>
        <w:rPr>
          <w:rFonts w:ascii="Arial" w:hAnsi="Arial" w:cs="Arial"/>
          <w:sz w:val="24"/>
          <w:szCs w:val="24"/>
          <w:lang w:val="es-AR"/>
        </w:rPr>
      </w:pPr>
      <w:r w:rsidRPr="00ED6667">
        <w:rPr>
          <w:rFonts w:ascii="Arial" w:hAnsi="Arial" w:cs="Arial"/>
          <w:sz w:val="24"/>
          <w:szCs w:val="24"/>
          <w:lang w:val="es-AR"/>
        </w:rPr>
        <w:t>Obt</w:t>
      </w:r>
      <w:r w:rsidR="0086422D">
        <w:rPr>
          <w:rFonts w:ascii="Arial" w:hAnsi="Arial" w:cs="Arial"/>
          <w:sz w:val="24"/>
          <w:szCs w:val="24"/>
          <w:lang w:val="es-AR"/>
        </w:rPr>
        <w:t>uvimos</w:t>
      </w:r>
      <w:r w:rsidRPr="00ED6667">
        <w:rPr>
          <w:rFonts w:ascii="Arial" w:hAnsi="Arial" w:cs="Arial"/>
          <w:sz w:val="24"/>
          <w:szCs w:val="24"/>
          <w:lang w:val="es-AR"/>
        </w:rPr>
        <w:t xml:space="preserve"> copia legible del Certificado de Registro de Comerciantes de la Entidad Solicitante </w:t>
      </w:r>
      <w:r w:rsidR="00035F16">
        <w:rPr>
          <w:rFonts w:ascii="Arial" w:hAnsi="Arial" w:cs="Arial"/>
          <w:sz w:val="24"/>
          <w:szCs w:val="24"/>
          <w:lang w:val="es-AR"/>
        </w:rPr>
        <w:t>y lo incluimos</w:t>
      </w:r>
      <w:r w:rsidRPr="00ED6667">
        <w:rPr>
          <w:rFonts w:ascii="Arial" w:hAnsi="Arial" w:cs="Arial"/>
          <w:sz w:val="24"/>
          <w:szCs w:val="24"/>
          <w:lang w:val="es-AR"/>
        </w:rPr>
        <w:t xml:space="preserve"> como Anejo al Informe.  En el caso de que la Entidad Solicitante tenga varios certificados por localidad, </w:t>
      </w:r>
      <w:r w:rsidR="00035F16">
        <w:rPr>
          <w:rFonts w:ascii="Arial" w:hAnsi="Arial" w:cs="Arial"/>
          <w:sz w:val="24"/>
          <w:szCs w:val="24"/>
          <w:lang w:val="es-AR"/>
        </w:rPr>
        <w:t xml:space="preserve">incluimos </w:t>
      </w:r>
      <w:r w:rsidRPr="00ED6667">
        <w:rPr>
          <w:rFonts w:ascii="Arial" w:hAnsi="Arial" w:cs="Arial"/>
          <w:sz w:val="24"/>
          <w:szCs w:val="24"/>
          <w:lang w:val="es-AR"/>
        </w:rPr>
        <w:t xml:space="preserve">copia de cada uno de los Certificados de Registro de Comerciantes que </w:t>
      </w:r>
      <w:r w:rsidR="003709F0">
        <w:rPr>
          <w:rFonts w:ascii="Arial" w:hAnsi="Arial" w:cs="Arial"/>
          <w:sz w:val="24"/>
          <w:szCs w:val="24"/>
          <w:lang w:val="es-AR"/>
        </w:rPr>
        <w:t>están</w:t>
      </w:r>
      <w:r w:rsidR="00035F16" w:rsidRPr="00ED6667">
        <w:rPr>
          <w:rFonts w:ascii="Arial" w:hAnsi="Arial" w:cs="Arial"/>
          <w:sz w:val="24"/>
          <w:szCs w:val="24"/>
          <w:lang w:val="es-AR"/>
        </w:rPr>
        <w:t xml:space="preserve"> </w:t>
      </w:r>
      <w:r w:rsidRPr="00ED6667">
        <w:rPr>
          <w:rFonts w:ascii="Arial" w:hAnsi="Arial" w:cs="Arial"/>
          <w:sz w:val="24"/>
          <w:szCs w:val="24"/>
          <w:lang w:val="es-AR"/>
        </w:rPr>
        <w:t>vigente a la fecha del Informe</w:t>
      </w:r>
      <w:r w:rsidR="00DF6F73">
        <w:rPr>
          <w:rFonts w:ascii="Arial" w:hAnsi="Arial" w:cs="Arial"/>
          <w:sz w:val="24"/>
          <w:szCs w:val="24"/>
          <w:lang w:val="es-AR"/>
        </w:rPr>
        <w:t>.</w:t>
      </w:r>
    </w:p>
    <w:p w:rsidR="003122A9" w:rsidRPr="00D66EF4" w:rsidRDefault="003122A9" w:rsidP="00D66EF4">
      <w:pPr>
        <w:spacing w:after="0" w:line="240" w:lineRule="auto"/>
        <w:ind w:left="708"/>
        <w:jc w:val="both"/>
        <w:rPr>
          <w:rFonts w:ascii="Arial" w:hAnsi="Arial" w:cs="Arial"/>
          <w:sz w:val="24"/>
          <w:szCs w:val="24"/>
          <w:lang w:val="es-AR"/>
        </w:rPr>
      </w:pPr>
    </w:p>
    <w:p w:rsidR="009B761F" w:rsidRDefault="009B761F" w:rsidP="00D66EF4">
      <w:pPr>
        <w:spacing w:after="0" w:line="240" w:lineRule="auto"/>
        <w:ind w:left="708"/>
        <w:jc w:val="both"/>
        <w:rPr>
          <w:rFonts w:ascii="Arial" w:hAnsi="Arial" w:cs="Arial"/>
          <w:sz w:val="24"/>
          <w:szCs w:val="24"/>
          <w:lang w:val="es-AR"/>
        </w:rPr>
      </w:pPr>
      <w:r w:rsidRPr="00D66EF4">
        <w:rPr>
          <w:rFonts w:ascii="Arial" w:hAnsi="Arial" w:cs="Arial"/>
          <w:sz w:val="24"/>
          <w:szCs w:val="24"/>
          <w:lang w:val="es-AR"/>
        </w:rPr>
        <w:t>Hallazgos – _____________________________________________</w:t>
      </w:r>
    </w:p>
    <w:p w:rsidR="00D940DE" w:rsidRPr="00D66EF4" w:rsidRDefault="00D940DE" w:rsidP="00D66EF4">
      <w:pPr>
        <w:spacing w:after="0" w:line="240" w:lineRule="auto"/>
        <w:ind w:left="708"/>
        <w:jc w:val="both"/>
        <w:rPr>
          <w:rFonts w:ascii="Arial" w:hAnsi="Arial" w:cs="Arial"/>
          <w:sz w:val="24"/>
          <w:szCs w:val="24"/>
          <w:lang w:val="es-AR"/>
        </w:rPr>
      </w:pPr>
    </w:p>
    <w:p w:rsidR="009B761F" w:rsidRPr="00D66EF4" w:rsidRDefault="009B761F" w:rsidP="00D66EF4">
      <w:pPr>
        <w:spacing w:after="0" w:line="240" w:lineRule="auto"/>
        <w:ind w:left="708"/>
        <w:jc w:val="both"/>
        <w:rPr>
          <w:rFonts w:ascii="Arial" w:hAnsi="Arial" w:cs="Arial"/>
          <w:sz w:val="24"/>
          <w:szCs w:val="24"/>
          <w:lang w:val="es-AR"/>
        </w:rPr>
      </w:pPr>
    </w:p>
    <w:p w:rsidR="009B761F" w:rsidRPr="00D66EF4" w:rsidRDefault="009B761F" w:rsidP="00B24CE8">
      <w:pPr>
        <w:pStyle w:val="Default"/>
        <w:rPr>
          <w:u w:val="single"/>
          <w:lang w:val="es-AR"/>
        </w:rPr>
      </w:pPr>
      <w:r w:rsidRPr="00D66EF4">
        <w:rPr>
          <w:b/>
          <w:u w:val="single"/>
          <w:lang w:val="es-AR"/>
        </w:rPr>
        <w:t xml:space="preserve">Determinación de </w:t>
      </w:r>
      <w:r w:rsidRPr="00B24CE8">
        <w:rPr>
          <w:b/>
          <w:u w:val="single"/>
        </w:rPr>
        <w:t xml:space="preserve">Control, Grupo </w:t>
      </w:r>
      <w:r w:rsidRPr="00D66EF4">
        <w:rPr>
          <w:b/>
          <w:u w:val="single"/>
          <w:lang w:val="es-AR"/>
        </w:rPr>
        <w:t>Controlado y Entidad Relacionada</w:t>
      </w:r>
      <w:r w:rsidRPr="00D66EF4">
        <w:rPr>
          <w:b/>
          <w:bCs/>
          <w:u w:val="single"/>
          <w:lang w:val="es-AR"/>
        </w:rPr>
        <w:t xml:space="preserve"> </w:t>
      </w:r>
    </w:p>
    <w:p w:rsidR="009B761F" w:rsidRPr="00D66EF4" w:rsidRDefault="009B761F" w:rsidP="006B494B">
      <w:pPr>
        <w:pStyle w:val="Default"/>
        <w:rPr>
          <w:lang w:val="es-AR"/>
        </w:rPr>
      </w:pPr>
    </w:p>
    <w:p w:rsidR="009B761F" w:rsidRPr="00D66EF4" w:rsidRDefault="003122A9" w:rsidP="006B494B">
      <w:pPr>
        <w:pStyle w:val="Default"/>
        <w:numPr>
          <w:ilvl w:val="0"/>
          <w:numId w:val="1"/>
        </w:numPr>
        <w:jc w:val="both"/>
        <w:rPr>
          <w:lang w:val="es-AR"/>
        </w:rPr>
      </w:pPr>
      <w:r w:rsidRPr="00D66EF4">
        <w:rPr>
          <w:lang w:val="es-AR"/>
        </w:rPr>
        <w:t xml:space="preserve">Determinar Grupo Controlado </w:t>
      </w:r>
      <w:r w:rsidR="009B761F" w:rsidRPr="00D66EF4">
        <w:rPr>
          <w:lang w:val="es-AR"/>
        </w:rPr>
        <w:t xml:space="preserve">o Grupo de Entidades Relacionadas bajo las Secciones 1010.04 y 1010.05: </w:t>
      </w:r>
    </w:p>
    <w:p w:rsidR="009B761F" w:rsidRPr="00D66EF4" w:rsidRDefault="00700BCE" w:rsidP="00B24CE8">
      <w:pPr>
        <w:pStyle w:val="Default"/>
        <w:numPr>
          <w:ilvl w:val="0"/>
          <w:numId w:val="2"/>
        </w:numPr>
        <w:spacing w:before="120"/>
        <w:ind w:left="1066"/>
        <w:jc w:val="both"/>
        <w:rPr>
          <w:lang w:val="es-AR"/>
        </w:rPr>
      </w:pPr>
      <w:r>
        <w:rPr>
          <w:lang w:val="es-AR"/>
        </w:rPr>
        <w:t>Obtuvimos una</w:t>
      </w:r>
      <w:r w:rsidRPr="00D66EF4">
        <w:rPr>
          <w:lang w:val="es-AR"/>
        </w:rPr>
        <w:t xml:space="preserve"> </w:t>
      </w:r>
      <w:r w:rsidR="009B761F" w:rsidRPr="00D66EF4">
        <w:rPr>
          <w:lang w:val="es-AR"/>
        </w:rPr>
        <w:t xml:space="preserve">lista de todos los </w:t>
      </w:r>
      <w:r w:rsidR="003122A9" w:rsidRPr="00D66EF4">
        <w:rPr>
          <w:lang w:val="es-AR"/>
        </w:rPr>
        <w:t xml:space="preserve">socios, accionistas o miembros </w:t>
      </w:r>
      <w:r w:rsidR="009B761F" w:rsidRPr="00D66EF4">
        <w:rPr>
          <w:lang w:val="es-AR"/>
        </w:rPr>
        <w:t>de la entidad</w:t>
      </w:r>
      <w:r w:rsidR="003122A9" w:rsidRPr="00D66EF4">
        <w:rPr>
          <w:lang w:val="es-AR"/>
        </w:rPr>
        <w:t>, según aplique,</w:t>
      </w:r>
      <w:r w:rsidR="009B761F" w:rsidRPr="00D66EF4">
        <w:rPr>
          <w:lang w:val="es-AR"/>
        </w:rPr>
        <w:t xml:space="preserve"> para determinar control (50% o más). </w:t>
      </w:r>
    </w:p>
    <w:p w:rsidR="009B761F" w:rsidRPr="00D66EF4" w:rsidRDefault="009B761F" w:rsidP="00700BCE">
      <w:pPr>
        <w:pStyle w:val="Default"/>
        <w:numPr>
          <w:ilvl w:val="0"/>
          <w:numId w:val="2"/>
        </w:numPr>
        <w:spacing w:before="120"/>
        <w:ind w:left="1066"/>
        <w:jc w:val="both"/>
        <w:rPr>
          <w:lang w:val="es-AR"/>
        </w:rPr>
      </w:pPr>
      <w:r w:rsidRPr="00D66EF4">
        <w:rPr>
          <w:lang w:val="es-AR"/>
        </w:rPr>
        <w:t xml:space="preserve">Para el accionista, socio o miembro que tenga control, </w:t>
      </w:r>
      <w:r w:rsidR="00700BCE">
        <w:rPr>
          <w:lang w:val="es-AR"/>
        </w:rPr>
        <w:t>obtuvimos</w:t>
      </w:r>
      <w:r w:rsidR="00700BCE" w:rsidRPr="00D66EF4">
        <w:rPr>
          <w:lang w:val="es-AR"/>
        </w:rPr>
        <w:t xml:space="preserve"> </w:t>
      </w:r>
      <w:r w:rsidRPr="00D66EF4">
        <w:rPr>
          <w:lang w:val="es-AR"/>
        </w:rPr>
        <w:t xml:space="preserve">un listado de las entidades que están bajo control o sean entidades relacionadas. </w:t>
      </w:r>
    </w:p>
    <w:p w:rsidR="009B761F" w:rsidRPr="00D66EF4" w:rsidRDefault="00700BCE" w:rsidP="00700BCE">
      <w:pPr>
        <w:pStyle w:val="Default"/>
        <w:numPr>
          <w:ilvl w:val="0"/>
          <w:numId w:val="2"/>
        </w:numPr>
        <w:spacing w:before="120"/>
        <w:ind w:left="1066"/>
        <w:jc w:val="both"/>
        <w:rPr>
          <w:lang w:val="es-AR"/>
        </w:rPr>
      </w:pPr>
      <w:r>
        <w:rPr>
          <w:lang w:val="es-AR"/>
        </w:rPr>
        <w:t>Obtuvimos</w:t>
      </w:r>
      <w:r w:rsidRPr="00D66EF4">
        <w:rPr>
          <w:lang w:val="es-AR"/>
        </w:rPr>
        <w:t xml:space="preserve"> </w:t>
      </w:r>
      <w:r w:rsidR="009B761F" w:rsidRPr="00D66EF4">
        <w:rPr>
          <w:lang w:val="es-AR"/>
        </w:rPr>
        <w:t xml:space="preserve">la forma Modelo SC 2652 radicada </w:t>
      </w:r>
      <w:r w:rsidR="003122A9" w:rsidRPr="00D66EF4">
        <w:rPr>
          <w:lang w:val="es-AR"/>
        </w:rPr>
        <w:t>con las Planillas para los años contributivos 2011 y 2012, i</w:t>
      </w:r>
      <w:r w:rsidR="009B761F" w:rsidRPr="00D66EF4">
        <w:rPr>
          <w:lang w:val="es-AR"/>
        </w:rPr>
        <w:t>nformando la composición del Grupo Controlado</w:t>
      </w:r>
      <w:r w:rsidR="003122A9" w:rsidRPr="00D66EF4">
        <w:rPr>
          <w:lang w:val="es-AR"/>
        </w:rPr>
        <w:t xml:space="preserve"> o del grupo de entidades relacionadas</w:t>
      </w:r>
      <w:r w:rsidR="009B761F" w:rsidRPr="00D66EF4">
        <w:rPr>
          <w:lang w:val="es-AR"/>
        </w:rPr>
        <w:t xml:space="preserve">. </w:t>
      </w:r>
    </w:p>
    <w:p w:rsidR="009B761F" w:rsidRPr="00D66EF4" w:rsidRDefault="00700BCE" w:rsidP="00700BCE">
      <w:pPr>
        <w:pStyle w:val="Default"/>
        <w:numPr>
          <w:ilvl w:val="0"/>
          <w:numId w:val="2"/>
        </w:numPr>
        <w:spacing w:before="120"/>
        <w:ind w:left="1066"/>
        <w:jc w:val="both"/>
        <w:rPr>
          <w:lang w:val="es-AR"/>
        </w:rPr>
      </w:pPr>
      <w:r w:rsidRPr="00D66EF4">
        <w:rPr>
          <w:lang w:val="es-AR"/>
        </w:rPr>
        <w:t>Valida</w:t>
      </w:r>
      <w:r>
        <w:rPr>
          <w:lang w:val="es-AR"/>
        </w:rPr>
        <w:t>mos</w:t>
      </w:r>
      <w:r w:rsidRPr="00D66EF4">
        <w:rPr>
          <w:lang w:val="es-AR"/>
        </w:rPr>
        <w:t xml:space="preserve"> </w:t>
      </w:r>
      <w:r w:rsidR="009B761F" w:rsidRPr="00D66EF4">
        <w:rPr>
          <w:lang w:val="es-AR"/>
        </w:rPr>
        <w:t xml:space="preserve">la información provista en forma SC 2652 </w:t>
      </w:r>
      <w:r>
        <w:rPr>
          <w:lang w:val="es-AR"/>
        </w:rPr>
        <w:t>y confirmamos</w:t>
      </w:r>
      <w:r w:rsidR="003122A9" w:rsidRPr="00D66EF4">
        <w:rPr>
          <w:lang w:val="es-AR"/>
        </w:rPr>
        <w:t xml:space="preserve"> que la información obtenida en los pasos 13(a) y (b) concuerda con la información en las Formas SC 2652 y que la misma esta correcta y completa.</w:t>
      </w:r>
    </w:p>
    <w:p w:rsidR="009B761F" w:rsidRPr="00D66EF4" w:rsidRDefault="009B761F" w:rsidP="006B494B">
      <w:pPr>
        <w:pStyle w:val="Default"/>
        <w:jc w:val="both"/>
        <w:rPr>
          <w:lang w:val="es-AR"/>
        </w:rPr>
      </w:pPr>
    </w:p>
    <w:p w:rsidR="009B761F" w:rsidRPr="00D66EF4" w:rsidRDefault="009B761F" w:rsidP="00D66EF4">
      <w:pPr>
        <w:spacing w:after="0" w:line="240" w:lineRule="auto"/>
        <w:ind w:left="708"/>
        <w:jc w:val="both"/>
        <w:rPr>
          <w:rFonts w:ascii="Arial" w:hAnsi="Arial" w:cs="Arial"/>
          <w:sz w:val="24"/>
          <w:szCs w:val="24"/>
          <w:lang w:val="es-AR"/>
        </w:rPr>
      </w:pPr>
      <w:r w:rsidRPr="00D66EF4">
        <w:rPr>
          <w:rFonts w:ascii="Arial" w:hAnsi="Arial" w:cs="Arial"/>
          <w:sz w:val="24"/>
          <w:szCs w:val="24"/>
          <w:lang w:val="es-AR"/>
        </w:rPr>
        <w:t>Hallazgos – _____________________________________________</w:t>
      </w:r>
    </w:p>
    <w:p w:rsidR="009B761F" w:rsidRPr="00D66EF4" w:rsidRDefault="009B761F" w:rsidP="00D66EF4">
      <w:pPr>
        <w:spacing w:after="0" w:line="240" w:lineRule="auto"/>
        <w:jc w:val="center"/>
        <w:rPr>
          <w:rFonts w:ascii="Arial" w:hAnsi="Arial" w:cs="Arial"/>
          <w:b/>
          <w:bCs/>
          <w:sz w:val="24"/>
          <w:szCs w:val="24"/>
          <w:lang w:val="es-AR"/>
        </w:rPr>
      </w:pPr>
    </w:p>
    <w:p w:rsidR="009B761F" w:rsidRPr="00D66EF4" w:rsidRDefault="009B761F" w:rsidP="00D66EF4">
      <w:pPr>
        <w:spacing w:after="0" w:line="240" w:lineRule="auto"/>
        <w:jc w:val="center"/>
        <w:rPr>
          <w:rFonts w:ascii="Arial" w:hAnsi="Arial" w:cs="Arial"/>
          <w:sz w:val="24"/>
          <w:szCs w:val="24"/>
          <w:lang w:val="es-AR"/>
        </w:rPr>
      </w:pPr>
      <w:r w:rsidRPr="00D66EF4">
        <w:rPr>
          <w:rFonts w:ascii="Arial" w:hAnsi="Arial" w:cs="Arial"/>
          <w:sz w:val="24"/>
          <w:szCs w:val="24"/>
          <w:lang w:val="es-AR"/>
        </w:rPr>
        <w:t>*****</w:t>
      </w:r>
    </w:p>
    <w:p w:rsidR="009B761F" w:rsidRDefault="009B761F" w:rsidP="00D66EF4">
      <w:pPr>
        <w:spacing w:after="0" w:line="240" w:lineRule="auto"/>
        <w:jc w:val="both"/>
        <w:rPr>
          <w:rFonts w:ascii="Arial" w:hAnsi="Arial" w:cs="Arial"/>
          <w:sz w:val="24"/>
          <w:szCs w:val="24"/>
          <w:lang w:val="es-AR"/>
        </w:rPr>
      </w:pPr>
      <w:r w:rsidRPr="00D66EF4">
        <w:rPr>
          <w:rFonts w:ascii="Arial" w:hAnsi="Arial" w:cs="Arial"/>
          <w:sz w:val="24"/>
          <w:szCs w:val="24"/>
          <w:lang w:val="es-AR"/>
        </w:rPr>
        <w:t xml:space="preserve">No fuimos contratados para realizar, y no realizamos, una auditoría o revisión de El Asunto cuyo objetivo sería expresar una opinión o </w:t>
      </w:r>
      <w:r w:rsidR="00035F16">
        <w:rPr>
          <w:rFonts w:ascii="Arial" w:hAnsi="Arial" w:cs="Arial"/>
          <w:sz w:val="24"/>
          <w:szCs w:val="24"/>
          <w:lang w:val="es-AR"/>
        </w:rPr>
        <w:t>atestiguamiento</w:t>
      </w:r>
      <w:r w:rsidR="00035F16" w:rsidRPr="00D66EF4">
        <w:rPr>
          <w:rFonts w:ascii="Arial" w:hAnsi="Arial" w:cs="Arial"/>
          <w:sz w:val="24"/>
          <w:szCs w:val="24"/>
          <w:lang w:val="es-AR"/>
        </w:rPr>
        <w:t xml:space="preserve"> limitad</w:t>
      </w:r>
      <w:r w:rsidR="00035F16">
        <w:rPr>
          <w:rFonts w:ascii="Arial" w:hAnsi="Arial" w:cs="Arial"/>
          <w:sz w:val="24"/>
          <w:szCs w:val="24"/>
          <w:lang w:val="es-AR"/>
        </w:rPr>
        <w:t>o</w:t>
      </w:r>
      <w:r w:rsidR="00035F16" w:rsidRPr="00D66EF4">
        <w:rPr>
          <w:rFonts w:ascii="Arial" w:hAnsi="Arial" w:cs="Arial"/>
          <w:sz w:val="24"/>
          <w:szCs w:val="24"/>
          <w:lang w:val="es-AR"/>
        </w:rPr>
        <w:t xml:space="preserve"> </w:t>
      </w:r>
      <w:r w:rsidRPr="00D66EF4">
        <w:rPr>
          <w:rFonts w:ascii="Arial" w:hAnsi="Arial" w:cs="Arial"/>
          <w:sz w:val="24"/>
          <w:szCs w:val="24"/>
          <w:lang w:val="es-AR"/>
        </w:rPr>
        <w:t>sobre la</w:t>
      </w:r>
      <w:r w:rsidR="000C6ECA" w:rsidRPr="00D66EF4">
        <w:rPr>
          <w:rFonts w:ascii="Arial" w:hAnsi="Arial" w:cs="Arial"/>
          <w:sz w:val="24"/>
          <w:szCs w:val="24"/>
          <w:lang w:val="es-AR"/>
        </w:rPr>
        <w:t xml:space="preserve"> información contenida en este I</w:t>
      </w:r>
      <w:r w:rsidRPr="00D66EF4">
        <w:rPr>
          <w:rFonts w:ascii="Arial" w:hAnsi="Arial" w:cs="Arial"/>
          <w:sz w:val="24"/>
          <w:szCs w:val="24"/>
          <w:lang w:val="es-AR"/>
        </w:rPr>
        <w:t xml:space="preserve">nforme o con el cumplimiento de someter toda la información según requerida por la CC 13-05 y </w:t>
      </w:r>
      <w:r w:rsidR="003122A9" w:rsidRPr="00D66EF4">
        <w:rPr>
          <w:rFonts w:ascii="Arial" w:hAnsi="Arial" w:cs="Arial"/>
          <w:sz w:val="24"/>
          <w:szCs w:val="24"/>
          <w:lang w:val="es-AR"/>
        </w:rPr>
        <w:t>la CC 13-</w:t>
      </w:r>
      <w:r w:rsidR="00D51942">
        <w:rPr>
          <w:rFonts w:ascii="Arial" w:hAnsi="Arial" w:cs="Arial"/>
          <w:sz w:val="24"/>
          <w:szCs w:val="24"/>
          <w:lang w:val="es-AR"/>
        </w:rPr>
        <w:t>20</w:t>
      </w:r>
      <w:r w:rsidRPr="00D66EF4">
        <w:rPr>
          <w:rFonts w:ascii="Arial" w:hAnsi="Arial" w:cs="Arial"/>
          <w:sz w:val="24"/>
          <w:szCs w:val="24"/>
          <w:lang w:val="es-AR"/>
        </w:rPr>
        <w:t xml:space="preserve">. </w:t>
      </w:r>
      <w:r w:rsidR="003122A9" w:rsidRPr="00D66EF4">
        <w:rPr>
          <w:rFonts w:ascii="Arial" w:hAnsi="Arial" w:cs="Arial"/>
          <w:sz w:val="24"/>
          <w:szCs w:val="24"/>
          <w:lang w:val="es-AR"/>
        </w:rPr>
        <w:t xml:space="preserve"> </w:t>
      </w:r>
      <w:r w:rsidRPr="00D66EF4">
        <w:rPr>
          <w:rFonts w:ascii="Arial" w:hAnsi="Arial" w:cs="Arial"/>
          <w:sz w:val="24"/>
          <w:szCs w:val="24"/>
          <w:lang w:val="es-AR"/>
        </w:rPr>
        <w:t xml:space="preserve">Por lo tanto, no expresamos una opinión. Si hubiéramos </w:t>
      </w:r>
      <w:r w:rsidR="00872557" w:rsidRPr="00D66EF4">
        <w:rPr>
          <w:rFonts w:ascii="Arial" w:hAnsi="Arial" w:cs="Arial"/>
          <w:sz w:val="24"/>
          <w:szCs w:val="24"/>
          <w:lang w:val="es-AR"/>
        </w:rPr>
        <w:t xml:space="preserve">sido contratados para realizar </w:t>
      </w:r>
      <w:r w:rsidRPr="00D66EF4">
        <w:rPr>
          <w:rFonts w:ascii="Arial" w:hAnsi="Arial" w:cs="Arial"/>
          <w:sz w:val="24"/>
          <w:szCs w:val="24"/>
          <w:lang w:val="es-AR"/>
        </w:rPr>
        <w:t>procedimientos adicionales, otros asuntos pudieran haber llegado a nuestra atención y habrían sido informados a ustedes.</w:t>
      </w:r>
    </w:p>
    <w:p w:rsidR="00D940DE" w:rsidRPr="00D66EF4" w:rsidRDefault="00D940DE" w:rsidP="00D66EF4">
      <w:pPr>
        <w:spacing w:after="0" w:line="240" w:lineRule="auto"/>
        <w:jc w:val="both"/>
        <w:rPr>
          <w:rFonts w:ascii="Arial" w:hAnsi="Arial" w:cs="Arial"/>
          <w:sz w:val="24"/>
          <w:szCs w:val="24"/>
          <w:lang w:val="es-AR"/>
        </w:rPr>
      </w:pPr>
    </w:p>
    <w:p w:rsidR="009B761F" w:rsidRPr="00D66EF4" w:rsidRDefault="000C6ECA" w:rsidP="00D66EF4">
      <w:pPr>
        <w:spacing w:after="0" w:line="240" w:lineRule="auto"/>
        <w:jc w:val="both"/>
        <w:rPr>
          <w:rFonts w:ascii="Arial" w:hAnsi="Arial" w:cs="Arial"/>
          <w:sz w:val="24"/>
          <w:szCs w:val="24"/>
          <w:lang w:val="es-AR"/>
        </w:rPr>
      </w:pPr>
      <w:r w:rsidRPr="00D66EF4">
        <w:rPr>
          <w:rFonts w:ascii="Arial" w:hAnsi="Arial" w:cs="Arial"/>
          <w:sz w:val="24"/>
          <w:szCs w:val="24"/>
          <w:lang w:val="es-AR"/>
        </w:rPr>
        <w:t>Este I</w:t>
      </w:r>
      <w:r w:rsidR="009B761F" w:rsidRPr="00D66EF4">
        <w:rPr>
          <w:rFonts w:ascii="Arial" w:hAnsi="Arial" w:cs="Arial"/>
          <w:sz w:val="24"/>
          <w:szCs w:val="24"/>
          <w:lang w:val="es-AR"/>
        </w:rPr>
        <w:t xml:space="preserve">nforme es para información y uso exclusivo de la </w:t>
      </w:r>
      <w:r w:rsidR="00EA5E8C" w:rsidRPr="00D66EF4">
        <w:rPr>
          <w:rFonts w:ascii="Arial" w:hAnsi="Arial" w:cs="Arial"/>
          <w:sz w:val="24"/>
          <w:szCs w:val="24"/>
          <w:lang w:val="es-AR"/>
        </w:rPr>
        <w:t>Entidad Solicitante</w:t>
      </w:r>
      <w:r w:rsidR="009B761F" w:rsidRPr="00D66EF4">
        <w:rPr>
          <w:rFonts w:ascii="Arial" w:hAnsi="Arial" w:cs="Arial"/>
          <w:sz w:val="24"/>
          <w:szCs w:val="24"/>
          <w:lang w:val="es-AR"/>
        </w:rPr>
        <w:t xml:space="preserve">, del Departamento de Hacienda del Estado Libre Asociado de Puerto Rico, o sus representantes autorizados, y por lo tanto, no deberá ser utilizado por otras entidades y personas. </w:t>
      </w:r>
    </w:p>
    <w:p w:rsidR="009B761F" w:rsidRPr="00D66EF4" w:rsidRDefault="009B761F" w:rsidP="00D66EF4">
      <w:pPr>
        <w:spacing w:after="0" w:line="240" w:lineRule="auto"/>
        <w:ind w:left="4956"/>
        <w:rPr>
          <w:rFonts w:ascii="Arial" w:hAnsi="Arial" w:cs="Arial"/>
          <w:sz w:val="24"/>
          <w:szCs w:val="24"/>
          <w:lang w:val="es-AR"/>
        </w:rPr>
      </w:pPr>
      <w:r w:rsidRPr="00D66EF4">
        <w:rPr>
          <w:rFonts w:ascii="Arial" w:hAnsi="Arial" w:cs="Arial"/>
          <w:sz w:val="24"/>
          <w:szCs w:val="24"/>
          <w:lang w:val="es-AR"/>
        </w:rPr>
        <w:t>Licencia No. ___</w:t>
      </w:r>
    </w:p>
    <w:p w:rsidR="009B761F" w:rsidRPr="00D66EF4" w:rsidRDefault="009B761F" w:rsidP="00D66EF4">
      <w:pPr>
        <w:spacing w:after="0" w:line="240" w:lineRule="auto"/>
        <w:ind w:left="4956"/>
        <w:rPr>
          <w:rFonts w:ascii="Arial" w:hAnsi="Arial" w:cs="Arial"/>
          <w:sz w:val="24"/>
          <w:szCs w:val="24"/>
          <w:lang w:val="es-AR"/>
        </w:rPr>
      </w:pPr>
      <w:r w:rsidRPr="00D66EF4">
        <w:rPr>
          <w:rFonts w:ascii="Arial" w:hAnsi="Arial" w:cs="Arial"/>
          <w:sz w:val="24"/>
          <w:szCs w:val="24"/>
          <w:lang w:val="es-AR"/>
        </w:rPr>
        <w:t xml:space="preserve">Expira el 1 de diciembre de 2015 </w:t>
      </w:r>
    </w:p>
    <w:p w:rsidR="009B761F" w:rsidRPr="00D66EF4" w:rsidRDefault="009B761F" w:rsidP="00D66EF4">
      <w:pPr>
        <w:spacing w:after="0" w:line="240" w:lineRule="auto"/>
        <w:rPr>
          <w:rFonts w:ascii="Arial" w:hAnsi="Arial" w:cs="Arial"/>
          <w:sz w:val="24"/>
          <w:szCs w:val="24"/>
          <w:lang w:val="es-AR"/>
        </w:rPr>
      </w:pPr>
      <w:r w:rsidRPr="00D66EF4">
        <w:rPr>
          <w:rFonts w:ascii="Arial" w:hAnsi="Arial" w:cs="Arial"/>
          <w:sz w:val="24"/>
          <w:szCs w:val="24"/>
          <w:lang w:val="es-AR"/>
        </w:rPr>
        <w:t xml:space="preserve">_______________, Puerto Rico </w:t>
      </w:r>
    </w:p>
    <w:p w:rsidR="009B761F" w:rsidRPr="00D66EF4" w:rsidRDefault="009B761F" w:rsidP="00D66EF4">
      <w:pPr>
        <w:spacing w:after="0" w:line="240" w:lineRule="auto"/>
        <w:rPr>
          <w:rFonts w:ascii="Arial" w:hAnsi="Arial" w:cs="Arial"/>
          <w:sz w:val="24"/>
          <w:szCs w:val="24"/>
          <w:lang w:val="es-AR"/>
        </w:rPr>
      </w:pPr>
      <w:r w:rsidRPr="00D66EF4">
        <w:rPr>
          <w:rFonts w:ascii="Arial" w:hAnsi="Arial" w:cs="Arial"/>
          <w:sz w:val="24"/>
          <w:szCs w:val="24"/>
          <w:lang w:val="es-AR"/>
        </w:rPr>
        <w:t xml:space="preserve">__________________ </w:t>
      </w:r>
    </w:p>
    <w:p w:rsidR="009B761F" w:rsidRPr="00D66EF4" w:rsidRDefault="009B761F" w:rsidP="006B494B">
      <w:pPr>
        <w:spacing w:after="0" w:line="240" w:lineRule="auto"/>
        <w:rPr>
          <w:rFonts w:ascii="Arial" w:hAnsi="Arial" w:cs="Arial"/>
          <w:sz w:val="24"/>
          <w:szCs w:val="24"/>
          <w:lang w:val="es-AR"/>
        </w:rPr>
      </w:pPr>
      <w:r w:rsidRPr="00D66EF4">
        <w:rPr>
          <w:rFonts w:ascii="Arial" w:hAnsi="Arial" w:cs="Arial"/>
          <w:sz w:val="24"/>
          <w:szCs w:val="24"/>
          <w:lang w:val="es-AR"/>
        </w:rPr>
        <w:t xml:space="preserve">Estampilla núm. </w:t>
      </w:r>
    </w:p>
    <w:p w:rsidR="009B761F" w:rsidRPr="00D66EF4" w:rsidRDefault="009B761F" w:rsidP="00B24CE8">
      <w:pPr>
        <w:spacing w:after="0" w:line="240" w:lineRule="auto"/>
        <w:rPr>
          <w:rFonts w:ascii="Arial" w:hAnsi="Arial" w:cs="Arial"/>
          <w:sz w:val="24"/>
          <w:szCs w:val="24"/>
          <w:lang w:val="es-AR"/>
        </w:rPr>
      </w:pPr>
      <w:r w:rsidRPr="00D66EF4">
        <w:rPr>
          <w:rFonts w:ascii="Arial" w:hAnsi="Arial" w:cs="Arial"/>
          <w:b/>
          <w:bCs/>
          <w:sz w:val="24"/>
          <w:szCs w:val="24"/>
          <w:lang w:val="es-AR"/>
        </w:rPr>
        <w:t xml:space="preserve">E______ </w:t>
      </w:r>
    </w:p>
    <w:p w:rsidR="009B761F" w:rsidRPr="00D66EF4" w:rsidRDefault="009B761F">
      <w:pPr>
        <w:spacing w:after="0" w:line="240" w:lineRule="auto"/>
        <w:rPr>
          <w:rFonts w:ascii="Arial" w:hAnsi="Arial" w:cs="Arial"/>
          <w:sz w:val="24"/>
          <w:szCs w:val="24"/>
          <w:lang w:val="es-AR"/>
        </w:rPr>
      </w:pPr>
      <w:r w:rsidRPr="00D66EF4">
        <w:rPr>
          <w:rFonts w:ascii="Arial" w:hAnsi="Arial" w:cs="Arial"/>
          <w:sz w:val="24"/>
          <w:szCs w:val="24"/>
          <w:lang w:val="es-AR"/>
        </w:rPr>
        <w:t xml:space="preserve">Fue adherida </w:t>
      </w:r>
    </w:p>
    <w:p w:rsidR="009B761F" w:rsidRPr="00D66EF4" w:rsidRDefault="009B761F">
      <w:pPr>
        <w:spacing w:after="0" w:line="240" w:lineRule="auto"/>
        <w:rPr>
          <w:rFonts w:ascii="Arial" w:hAnsi="Arial" w:cs="Arial"/>
          <w:sz w:val="24"/>
          <w:szCs w:val="24"/>
          <w:lang w:val="es-AR"/>
        </w:rPr>
      </w:pPr>
      <w:r w:rsidRPr="00D66EF4">
        <w:rPr>
          <w:rFonts w:ascii="Arial" w:hAnsi="Arial" w:cs="Arial"/>
          <w:sz w:val="24"/>
          <w:szCs w:val="24"/>
          <w:lang w:val="es-AR"/>
        </w:rPr>
        <w:t>al original</w:t>
      </w:r>
    </w:p>
    <w:p w:rsidR="00F81792" w:rsidRPr="00D66EF4" w:rsidRDefault="004F13D7" w:rsidP="00D66EF4">
      <w:pPr>
        <w:spacing w:after="0" w:line="240" w:lineRule="auto"/>
        <w:rPr>
          <w:lang w:val="es-AR"/>
        </w:rPr>
      </w:pPr>
    </w:p>
    <w:sectPr w:rsidR="00F81792" w:rsidRPr="00D66EF4" w:rsidSect="004D1A56">
      <w:headerReference w:type="default" r:id="rId8"/>
      <w:pgSz w:w="12240" w:h="15840" w:code="1"/>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3D7" w:rsidRDefault="004F13D7" w:rsidP="004D1A56">
      <w:pPr>
        <w:spacing w:after="0" w:line="240" w:lineRule="auto"/>
      </w:pPr>
      <w:r>
        <w:separator/>
      </w:r>
    </w:p>
  </w:endnote>
  <w:endnote w:type="continuationSeparator" w:id="0">
    <w:p w:rsidR="004F13D7" w:rsidRDefault="004F13D7" w:rsidP="004D1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3D7" w:rsidRDefault="004F13D7" w:rsidP="004D1A56">
      <w:pPr>
        <w:spacing w:after="0" w:line="240" w:lineRule="auto"/>
      </w:pPr>
      <w:r>
        <w:separator/>
      </w:r>
    </w:p>
  </w:footnote>
  <w:footnote w:type="continuationSeparator" w:id="0">
    <w:p w:rsidR="004F13D7" w:rsidRDefault="004F13D7" w:rsidP="004D1A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209085"/>
      <w:docPartObj>
        <w:docPartGallery w:val="Page Numbers (Top of Page)"/>
        <w:docPartUnique/>
      </w:docPartObj>
    </w:sdtPr>
    <w:sdtContent>
      <w:p w:rsidR="004D1A56" w:rsidRDefault="004D1A56">
        <w:pPr>
          <w:pStyle w:val="Header"/>
        </w:pPr>
        <w:r>
          <w:t xml:space="preserve">Pág. </w:t>
        </w:r>
        <w:r w:rsidR="00BC1723">
          <w:rPr>
            <w:b/>
            <w:bCs/>
            <w:sz w:val="24"/>
            <w:szCs w:val="24"/>
          </w:rPr>
          <w:fldChar w:fldCharType="begin"/>
        </w:r>
        <w:r>
          <w:rPr>
            <w:b/>
            <w:bCs/>
          </w:rPr>
          <w:instrText xml:space="preserve"> PAGE </w:instrText>
        </w:r>
        <w:r w:rsidR="00BC1723">
          <w:rPr>
            <w:b/>
            <w:bCs/>
            <w:sz w:val="24"/>
            <w:szCs w:val="24"/>
          </w:rPr>
          <w:fldChar w:fldCharType="separate"/>
        </w:r>
        <w:r w:rsidR="004F13D7">
          <w:rPr>
            <w:b/>
            <w:bCs/>
            <w:noProof/>
          </w:rPr>
          <w:t>1</w:t>
        </w:r>
        <w:r w:rsidR="00BC1723">
          <w:rPr>
            <w:b/>
            <w:bCs/>
            <w:sz w:val="24"/>
            <w:szCs w:val="24"/>
          </w:rPr>
          <w:fldChar w:fldCharType="end"/>
        </w:r>
        <w:r>
          <w:t xml:space="preserve"> de </w:t>
        </w:r>
        <w:r w:rsidR="00BC1723">
          <w:rPr>
            <w:b/>
            <w:bCs/>
            <w:sz w:val="24"/>
            <w:szCs w:val="24"/>
          </w:rPr>
          <w:fldChar w:fldCharType="begin"/>
        </w:r>
        <w:r>
          <w:rPr>
            <w:b/>
            <w:bCs/>
          </w:rPr>
          <w:instrText xml:space="preserve"> NUMPAGES  </w:instrText>
        </w:r>
        <w:r w:rsidR="00BC1723">
          <w:rPr>
            <w:b/>
            <w:bCs/>
            <w:sz w:val="24"/>
            <w:szCs w:val="24"/>
          </w:rPr>
          <w:fldChar w:fldCharType="separate"/>
        </w:r>
        <w:r w:rsidR="004F13D7">
          <w:rPr>
            <w:b/>
            <w:bCs/>
            <w:noProof/>
          </w:rPr>
          <w:t>1</w:t>
        </w:r>
        <w:r w:rsidR="00BC1723">
          <w:rPr>
            <w:b/>
            <w:bCs/>
            <w:sz w:val="24"/>
            <w:szCs w:val="24"/>
          </w:rPr>
          <w:fldChar w:fldCharType="end"/>
        </w:r>
      </w:p>
    </w:sdtContent>
  </w:sdt>
  <w:p w:rsidR="004D1A56" w:rsidRDefault="004D1A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265E9"/>
    <w:multiLevelType w:val="hybridMultilevel"/>
    <w:tmpl w:val="E550AC12"/>
    <w:lvl w:ilvl="0" w:tplc="500A0017">
      <w:start w:val="1"/>
      <w:numFmt w:val="lowerLetter"/>
      <w:lvlText w:val="%1)"/>
      <w:lvlJc w:val="left"/>
      <w:pPr>
        <w:ind w:left="1068" w:hanging="360"/>
      </w:pPr>
    </w:lvl>
    <w:lvl w:ilvl="1" w:tplc="500A0019">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1">
    <w:nsid w:val="18B477FD"/>
    <w:multiLevelType w:val="hybridMultilevel"/>
    <w:tmpl w:val="3A96DE7A"/>
    <w:lvl w:ilvl="0" w:tplc="500A0017">
      <w:start w:val="1"/>
      <w:numFmt w:val="lowerLetter"/>
      <w:lvlText w:val="%1)"/>
      <w:lvlJc w:val="left"/>
      <w:pPr>
        <w:ind w:left="1068" w:hanging="360"/>
      </w:pPr>
    </w:lvl>
    <w:lvl w:ilvl="1" w:tplc="500A0019">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2">
    <w:nsid w:val="25450D1F"/>
    <w:multiLevelType w:val="hybridMultilevel"/>
    <w:tmpl w:val="12EAFDAE"/>
    <w:lvl w:ilvl="0" w:tplc="500A0017">
      <w:start w:val="1"/>
      <w:numFmt w:val="lowerLetter"/>
      <w:lvlText w:val="%1)"/>
      <w:lvlJc w:val="left"/>
      <w:pPr>
        <w:ind w:left="1068" w:hanging="360"/>
      </w:pPr>
    </w:lvl>
    <w:lvl w:ilvl="1" w:tplc="500A0019">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3">
    <w:nsid w:val="3DE11F24"/>
    <w:multiLevelType w:val="hybridMultilevel"/>
    <w:tmpl w:val="3A96DE7A"/>
    <w:lvl w:ilvl="0" w:tplc="500A0017">
      <w:start w:val="1"/>
      <w:numFmt w:val="lowerLetter"/>
      <w:lvlText w:val="%1)"/>
      <w:lvlJc w:val="left"/>
      <w:pPr>
        <w:ind w:left="-12" w:hanging="360"/>
      </w:pPr>
    </w:lvl>
    <w:lvl w:ilvl="1" w:tplc="500A0019">
      <w:start w:val="1"/>
      <w:numFmt w:val="lowerLetter"/>
      <w:lvlText w:val="%2."/>
      <w:lvlJc w:val="left"/>
      <w:pPr>
        <w:ind w:left="708" w:hanging="360"/>
      </w:pPr>
    </w:lvl>
    <w:lvl w:ilvl="2" w:tplc="500A001B" w:tentative="1">
      <w:start w:val="1"/>
      <w:numFmt w:val="lowerRoman"/>
      <w:lvlText w:val="%3."/>
      <w:lvlJc w:val="right"/>
      <w:pPr>
        <w:ind w:left="1428" w:hanging="180"/>
      </w:pPr>
    </w:lvl>
    <w:lvl w:ilvl="3" w:tplc="500A000F" w:tentative="1">
      <w:start w:val="1"/>
      <w:numFmt w:val="decimal"/>
      <w:lvlText w:val="%4."/>
      <w:lvlJc w:val="left"/>
      <w:pPr>
        <w:ind w:left="2148" w:hanging="360"/>
      </w:pPr>
    </w:lvl>
    <w:lvl w:ilvl="4" w:tplc="500A0019" w:tentative="1">
      <w:start w:val="1"/>
      <w:numFmt w:val="lowerLetter"/>
      <w:lvlText w:val="%5."/>
      <w:lvlJc w:val="left"/>
      <w:pPr>
        <w:ind w:left="2868" w:hanging="360"/>
      </w:pPr>
    </w:lvl>
    <w:lvl w:ilvl="5" w:tplc="500A001B" w:tentative="1">
      <w:start w:val="1"/>
      <w:numFmt w:val="lowerRoman"/>
      <w:lvlText w:val="%6."/>
      <w:lvlJc w:val="right"/>
      <w:pPr>
        <w:ind w:left="3588" w:hanging="180"/>
      </w:pPr>
    </w:lvl>
    <w:lvl w:ilvl="6" w:tplc="500A000F" w:tentative="1">
      <w:start w:val="1"/>
      <w:numFmt w:val="decimal"/>
      <w:lvlText w:val="%7."/>
      <w:lvlJc w:val="left"/>
      <w:pPr>
        <w:ind w:left="4308" w:hanging="360"/>
      </w:pPr>
    </w:lvl>
    <w:lvl w:ilvl="7" w:tplc="500A0019" w:tentative="1">
      <w:start w:val="1"/>
      <w:numFmt w:val="lowerLetter"/>
      <w:lvlText w:val="%8."/>
      <w:lvlJc w:val="left"/>
      <w:pPr>
        <w:ind w:left="5028" w:hanging="360"/>
      </w:pPr>
    </w:lvl>
    <w:lvl w:ilvl="8" w:tplc="500A001B" w:tentative="1">
      <w:start w:val="1"/>
      <w:numFmt w:val="lowerRoman"/>
      <w:lvlText w:val="%9."/>
      <w:lvlJc w:val="right"/>
      <w:pPr>
        <w:ind w:left="5748" w:hanging="180"/>
      </w:pPr>
    </w:lvl>
  </w:abstractNum>
  <w:abstractNum w:abstractNumId="4">
    <w:nsid w:val="3FEC07A4"/>
    <w:multiLevelType w:val="hybridMultilevel"/>
    <w:tmpl w:val="A3CA0C9A"/>
    <w:lvl w:ilvl="0" w:tplc="C40EDFC2">
      <w:start w:val="1"/>
      <w:numFmt w:val="lowerLetter"/>
      <w:lvlText w:val="%1)"/>
      <w:lvlJc w:val="left"/>
      <w:pPr>
        <w:ind w:left="1068" w:hanging="360"/>
      </w:pPr>
      <w:rPr>
        <w:sz w:val="24"/>
        <w:szCs w:val="24"/>
      </w:rPr>
    </w:lvl>
    <w:lvl w:ilvl="1" w:tplc="500A0019">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5">
    <w:nsid w:val="4B5379A5"/>
    <w:multiLevelType w:val="hybridMultilevel"/>
    <w:tmpl w:val="EAC2B00C"/>
    <w:lvl w:ilvl="0" w:tplc="500A0017">
      <w:start w:val="1"/>
      <w:numFmt w:val="lowerLetter"/>
      <w:lvlText w:val="%1)"/>
      <w:lvlJc w:val="left"/>
      <w:pPr>
        <w:ind w:left="1068" w:hanging="360"/>
      </w:pPr>
    </w:lvl>
    <w:lvl w:ilvl="1" w:tplc="500A0019">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6">
    <w:nsid w:val="5A19498E"/>
    <w:multiLevelType w:val="hybridMultilevel"/>
    <w:tmpl w:val="09069240"/>
    <w:lvl w:ilvl="0" w:tplc="500A0017">
      <w:start w:val="1"/>
      <w:numFmt w:val="lowerLetter"/>
      <w:lvlText w:val="%1)"/>
      <w:lvlJc w:val="left"/>
      <w:pPr>
        <w:ind w:left="1068" w:hanging="360"/>
      </w:pPr>
    </w:lvl>
    <w:lvl w:ilvl="1" w:tplc="500A0019">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7">
    <w:nsid w:val="5AD9025A"/>
    <w:multiLevelType w:val="hybridMultilevel"/>
    <w:tmpl w:val="03A4FBB2"/>
    <w:lvl w:ilvl="0" w:tplc="500A0017">
      <w:start w:val="1"/>
      <w:numFmt w:val="lowerLetter"/>
      <w:lvlText w:val="%1)"/>
      <w:lvlJc w:val="left"/>
      <w:pPr>
        <w:ind w:left="1080" w:hanging="360"/>
      </w:pPr>
    </w:lvl>
    <w:lvl w:ilvl="1" w:tplc="500A0019">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8">
    <w:nsid w:val="5B2C6724"/>
    <w:multiLevelType w:val="hybridMultilevel"/>
    <w:tmpl w:val="A9548A7E"/>
    <w:lvl w:ilvl="0" w:tplc="6E4E3D26">
      <w:start w:val="1"/>
      <w:numFmt w:val="upperLetter"/>
      <w:lvlText w:val="%1."/>
      <w:lvlJc w:val="left"/>
      <w:pPr>
        <w:ind w:left="720" w:hanging="720"/>
      </w:pPr>
      <w:rPr>
        <w:rFonts w:hint="default"/>
        <w:b/>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9">
    <w:nsid w:val="676613FD"/>
    <w:multiLevelType w:val="hybridMultilevel"/>
    <w:tmpl w:val="28000014"/>
    <w:lvl w:ilvl="0" w:tplc="500A0017">
      <w:start w:val="1"/>
      <w:numFmt w:val="lowerLetter"/>
      <w:lvlText w:val="%1)"/>
      <w:lvlJc w:val="left"/>
      <w:pPr>
        <w:ind w:left="1080" w:hanging="360"/>
      </w:pPr>
    </w:lvl>
    <w:lvl w:ilvl="1" w:tplc="500A0019">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0">
    <w:nsid w:val="678B09A7"/>
    <w:multiLevelType w:val="hybridMultilevel"/>
    <w:tmpl w:val="2744D32A"/>
    <w:lvl w:ilvl="0" w:tplc="500A000F">
      <w:start w:val="1"/>
      <w:numFmt w:val="decimal"/>
      <w:lvlText w:val="%1."/>
      <w:lvlJc w:val="left"/>
      <w:pPr>
        <w:ind w:left="720" w:hanging="360"/>
      </w:pPr>
    </w:lvl>
    <w:lvl w:ilvl="1" w:tplc="500A0017">
      <w:start w:val="1"/>
      <w:numFmt w:val="lowerLetter"/>
      <w:lvlText w:val="%2)"/>
      <w:lvlJc w:val="left"/>
      <w:pPr>
        <w:ind w:left="1440" w:hanging="360"/>
      </w:pPr>
      <w:rPr>
        <w:rFont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nsid w:val="69CD39EA"/>
    <w:multiLevelType w:val="hybridMultilevel"/>
    <w:tmpl w:val="03A4FBB2"/>
    <w:lvl w:ilvl="0" w:tplc="500A0017">
      <w:start w:val="1"/>
      <w:numFmt w:val="lowerLetter"/>
      <w:lvlText w:val="%1)"/>
      <w:lvlJc w:val="left"/>
      <w:pPr>
        <w:ind w:left="1080" w:hanging="360"/>
      </w:pPr>
    </w:lvl>
    <w:lvl w:ilvl="1" w:tplc="500A0019">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2">
    <w:nsid w:val="72FD1CFD"/>
    <w:multiLevelType w:val="hybridMultilevel"/>
    <w:tmpl w:val="EB20EF88"/>
    <w:lvl w:ilvl="0" w:tplc="500A0017">
      <w:start w:val="1"/>
      <w:numFmt w:val="lowerLetter"/>
      <w:lvlText w:val="%1)"/>
      <w:lvlJc w:val="left"/>
      <w:pPr>
        <w:ind w:left="1068" w:hanging="360"/>
      </w:pPr>
    </w:lvl>
    <w:lvl w:ilvl="1" w:tplc="04090001">
      <w:start w:val="1"/>
      <w:numFmt w:val="bullet"/>
      <w:lvlText w:val=""/>
      <w:lvlJc w:val="left"/>
      <w:pPr>
        <w:ind w:left="1788" w:hanging="360"/>
      </w:pPr>
      <w:rPr>
        <w:rFonts w:ascii="Symbol" w:hAnsi="Symbol" w:hint="default"/>
      </w:r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13">
    <w:nsid w:val="76172AA1"/>
    <w:multiLevelType w:val="hybridMultilevel"/>
    <w:tmpl w:val="BF8C09DE"/>
    <w:lvl w:ilvl="0" w:tplc="500A0017">
      <w:start w:val="1"/>
      <w:numFmt w:val="lowerLetter"/>
      <w:lvlText w:val="%1)"/>
      <w:lvlJc w:val="left"/>
      <w:pPr>
        <w:ind w:left="1068" w:hanging="360"/>
      </w:pPr>
    </w:lvl>
    <w:lvl w:ilvl="1" w:tplc="500A0019">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14">
    <w:nsid w:val="763A6B8D"/>
    <w:multiLevelType w:val="hybridMultilevel"/>
    <w:tmpl w:val="3A96DE7A"/>
    <w:lvl w:ilvl="0" w:tplc="500A0017">
      <w:start w:val="1"/>
      <w:numFmt w:val="lowerLetter"/>
      <w:lvlText w:val="%1)"/>
      <w:lvlJc w:val="left"/>
      <w:pPr>
        <w:ind w:left="1068" w:hanging="360"/>
      </w:pPr>
    </w:lvl>
    <w:lvl w:ilvl="1" w:tplc="500A0019">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num w:numId="1">
    <w:abstractNumId w:val="10"/>
  </w:num>
  <w:num w:numId="2">
    <w:abstractNumId w:val="6"/>
  </w:num>
  <w:num w:numId="3">
    <w:abstractNumId w:val="0"/>
  </w:num>
  <w:num w:numId="4">
    <w:abstractNumId w:val="13"/>
  </w:num>
  <w:num w:numId="5">
    <w:abstractNumId w:val="5"/>
  </w:num>
  <w:num w:numId="6">
    <w:abstractNumId w:val="9"/>
  </w:num>
  <w:num w:numId="7">
    <w:abstractNumId w:val="11"/>
  </w:num>
  <w:num w:numId="8">
    <w:abstractNumId w:val="2"/>
  </w:num>
  <w:num w:numId="9">
    <w:abstractNumId w:val="8"/>
  </w:num>
  <w:num w:numId="10">
    <w:abstractNumId w:val="3"/>
  </w:num>
  <w:num w:numId="11">
    <w:abstractNumId w:val="14"/>
  </w:num>
  <w:num w:numId="12">
    <w:abstractNumId w:val="1"/>
  </w:num>
  <w:num w:numId="13">
    <w:abstractNumId w:val="12"/>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savePreviewPicture/>
  <w:footnotePr>
    <w:footnote w:id="-1"/>
    <w:footnote w:id="0"/>
  </w:footnotePr>
  <w:endnotePr>
    <w:endnote w:id="-1"/>
    <w:endnote w:id="0"/>
  </w:endnotePr>
  <w:compat/>
  <w:rsids>
    <w:rsidRoot w:val="009B761F"/>
    <w:rsid w:val="00007AE1"/>
    <w:rsid w:val="00024536"/>
    <w:rsid w:val="00035F16"/>
    <w:rsid w:val="000C6ECA"/>
    <w:rsid w:val="000D3E4B"/>
    <w:rsid w:val="00120D45"/>
    <w:rsid w:val="00135AC1"/>
    <w:rsid w:val="001D5AC8"/>
    <w:rsid w:val="002A30D3"/>
    <w:rsid w:val="002C0D6B"/>
    <w:rsid w:val="003122A9"/>
    <w:rsid w:val="003536D7"/>
    <w:rsid w:val="00353E95"/>
    <w:rsid w:val="00354E7E"/>
    <w:rsid w:val="003709F0"/>
    <w:rsid w:val="003952BF"/>
    <w:rsid w:val="003D2BA4"/>
    <w:rsid w:val="003E08E1"/>
    <w:rsid w:val="003E2F74"/>
    <w:rsid w:val="004247B9"/>
    <w:rsid w:val="004536D2"/>
    <w:rsid w:val="00494D9D"/>
    <w:rsid w:val="004D1A56"/>
    <w:rsid w:val="004F13D7"/>
    <w:rsid w:val="00500D38"/>
    <w:rsid w:val="00505ADD"/>
    <w:rsid w:val="0054040C"/>
    <w:rsid w:val="00576E97"/>
    <w:rsid w:val="005F3CB6"/>
    <w:rsid w:val="0061200A"/>
    <w:rsid w:val="00624E39"/>
    <w:rsid w:val="006B494B"/>
    <w:rsid w:val="006C4EB7"/>
    <w:rsid w:val="006F4D6C"/>
    <w:rsid w:val="00700BCE"/>
    <w:rsid w:val="007351D7"/>
    <w:rsid w:val="00775BA3"/>
    <w:rsid w:val="007F2EA0"/>
    <w:rsid w:val="007F54E7"/>
    <w:rsid w:val="00853B8A"/>
    <w:rsid w:val="0086422D"/>
    <w:rsid w:val="00872557"/>
    <w:rsid w:val="008D361F"/>
    <w:rsid w:val="00985120"/>
    <w:rsid w:val="0098519A"/>
    <w:rsid w:val="009861C8"/>
    <w:rsid w:val="009910C0"/>
    <w:rsid w:val="009B761F"/>
    <w:rsid w:val="009C6E1A"/>
    <w:rsid w:val="009D3C2C"/>
    <w:rsid w:val="009E0112"/>
    <w:rsid w:val="00A26FC6"/>
    <w:rsid w:val="00A874C1"/>
    <w:rsid w:val="00B010AB"/>
    <w:rsid w:val="00B24CE8"/>
    <w:rsid w:val="00B310BC"/>
    <w:rsid w:val="00BC1723"/>
    <w:rsid w:val="00C24AFC"/>
    <w:rsid w:val="00C82DFC"/>
    <w:rsid w:val="00CD79C5"/>
    <w:rsid w:val="00D47B5C"/>
    <w:rsid w:val="00D51942"/>
    <w:rsid w:val="00D66EF4"/>
    <w:rsid w:val="00D940DE"/>
    <w:rsid w:val="00DA5828"/>
    <w:rsid w:val="00DF6F73"/>
    <w:rsid w:val="00E430A2"/>
    <w:rsid w:val="00E975B7"/>
    <w:rsid w:val="00EA5E8C"/>
    <w:rsid w:val="00EC794A"/>
    <w:rsid w:val="00ED6667"/>
    <w:rsid w:val="00EF4F24"/>
    <w:rsid w:val="00F11119"/>
    <w:rsid w:val="00F60826"/>
    <w:rsid w:val="00F701F9"/>
    <w:rsid w:val="00F86B4C"/>
  </w:rsids>
  <m:mathPr>
    <m:mathFont m:val="Cambria Math"/>
    <m:brkBin m:val="before"/>
    <m:brkBinSub m:val="--"/>
    <m:smallFrac m:val="off"/>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1F"/>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761F"/>
    <w:pPr>
      <w:autoSpaceDE w:val="0"/>
      <w:autoSpaceDN w:val="0"/>
      <w:adjustRightInd w:val="0"/>
      <w:spacing w:after="0" w:line="240" w:lineRule="auto"/>
    </w:pPr>
    <w:rPr>
      <w:rFonts w:ascii="Arial" w:hAnsi="Arial" w:cs="Arial"/>
      <w:color w:val="000000"/>
      <w:sz w:val="24"/>
      <w:szCs w:val="24"/>
      <w:lang w:val="es-PR"/>
    </w:rPr>
  </w:style>
  <w:style w:type="paragraph" w:styleId="ListParagraph">
    <w:name w:val="List Paragraph"/>
    <w:basedOn w:val="Normal"/>
    <w:uiPriority w:val="34"/>
    <w:qFormat/>
    <w:rsid w:val="009B761F"/>
    <w:pPr>
      <w:ind w:left="720"/>
      <w:contextualSpacing/>
    </w:pPr>
  </w:style>
  <w:style w:type="paragraph" w:styleId="BalloonText">
    <w:name w:val="Balloon Text"/>
    <w:basedOn w:val="Normal"/>
    <w:link w:val="BalloonTextChar"/>
    <w:uiPriority w:val="99"/>
    <w:semiHidden/>
    <w:unhideWhenUsed/>
    <w:rsid w:val="00EA5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E8C"/>
    <w:rPr>
      <w:rFonts w:ascii="Tahoma" w:hAnsi="Tahoma" w:cs="Tahoma"/>
      <w:sz w:val="16"/>
      <w:szCs w:val="16"/>
      <w:lang w:val="es-PR"/>
    </w:rPr>
  </w:style>
  <w:style w:type="paragraph" w:styleId="Header">
    <w:name w:val="header"/>
    <w:basedOn w:val="Normal"/>
    <w:link w:val="HeaderChar"/>
    <w:uiPriority w:val="99"/>
    <w:unhideWhenUsed/>
    <w:rsid w:val="004D1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A56"/>
    <w:rPr>
      <w:lang w:val="es-PR"/>
    </w:rPr>
  </w:style>
  <w:style w:type="paragraph" w:styleId="Footer">
    <w:name w:val="footer"/>
    <w:basedOn w:val="Normal"/>
    <w:link w:val="FooterChar"/>
    <w:uiPriority w:val="99"/>
    <w:unhideWhenUsed/>
    <w:rsid w:val="004D1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A56"/>
    <w:rPr>
      <w:lang w:val="es-P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1F"/>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761F"/>
    <w:pPr>
      <w:autoSpaceDE w:val="0"/>
      <w:autoSpaceDN w:val="0"/>
      <w:adjustRightInd w:val="0"/>
      <w:spacing w:after="0" w:line="240" w:lineRule="auto"/>
    </w:pPr>
    <w:rPr>
      <w:rFonts w:ascii="Arial" w:hAnsi="Arial" w:cs="Arial"/>
      <w:color w:val="000000"/>
      <w:sz w:val="24"/>
      <w:szCs w:val="24"/>
      <w:lang w:val="es-PR"/>
    </w:rPr>
  </w:style>
  <w:style w:type="paragraph" w:styleId="ListParagraph">
    <w:name w:val="List Paragraph"/>
    <w:basedOn w:val="Normal"/>
    <w:uiPriority w:val="34"/>
    <w:qFormat/>
    <w:rsid w:val="009B761F"/>
    <w:pPr>
      <w:ind w:left="720"/>
      <w:contextualSpacing/>
    </w:pPr>
  </w:style>
  <w:style w:type="paragraph" w:styleId="BalloonText">
    <w:name w:val="Balloon Text"/>
    <w:basedOn w:val="Normal"/>
    <w:link w:val="BalloonTextChar"/>
    <w:uiPriority w:val="99"/>
    <w:semiHidden/>
    <w:unhideWhenUsed/>
    <w:rsid w:val="00EA5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E8C"/>
    <w:rPr>
      <w:rFonts w:ascii="Tahoma" w:hAnsi="Tahoma" w:cs="Tahoma"/>
      <w:sz w:val="16"/>
      <w:szCs w:val="16"/>
      <w:lang w:val="es-PR"/>
    </w:rPr>
  </w:style>
  <w:style w:type="paragraph" w:styleId="Header">
    <w:name w:val="header"/>
    <w:basedOn w:val="Normal"/>
    <w:link w:val="HeaderChar"/>
    <w:uiPriority w:val="99"/>
    <w:unhideWhenUsed/>
    <w:rsid w:val="004D1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A56"/>
    <w:rPr>
      <w:lang w:val="es-PR"/>
    </w:rPr>
  </w:style>
  <w:style w:type="paragraph" w:styleId="Footer">
    <w:name w:val="footer"/>
    <w:basedOn w:val="Normal"/>
    <w:link w:val="FooterChar"/>
    <w:uiPriority w:val="99"/>
    <w:unhideWhenUsed/>
    <w:rsid w:val="004D1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A56"/>
    <w:rPr>
      <w:lang w:val="es-P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6DFD-761B-468B-BD38-D288EB8F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2971</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C. Colón Ouslán</dc:creator>
  <cp:lastModifiedBy>Fernand</cp:lastModifiedBy>
  <cp:revision>2</cp:revision>
  <cp:lastPrinted>2013-10-09T22:05:00Z</cp:lastPrinted>
  <dcterms:created xsi:type="dcterms:W3CDTF">2013-10-10T21:32:00Z</dcterms:created>
  <dcterms:modified xsi:type="dcterms:W3CDTF">2013-10-10T21:32:00Z</dcterms:modified>
</cp:coreProperties>
</file>